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-EJNQ1601800220pC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兰州晚乘火车前往敦煌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敦煌市区—鸣沙山—莫高窟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温馨提示：提前一天旅行社工作人员会打电话或发短信联系具体的接站等情况，请保持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后送火车站或市区，结束愉快的旅程！
                <w:br/>
                交通：空调旅游车
                <w:br/>
                景点：玉门关、雅丹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2025-09-09T17:46:06+08:00</dcterms:created>
  <dcterms:modified xsi:type="dcterms:W3CDTF">2025-09-09T17:46:06+08:00</dcterms:modified>
</cp:coreProperties>
</file>

<file path=docProps/custom.xml><?xml version="1.0" encoding="utf-8"?>
<Properties xmlns="http://schemas.openxmlformats.org/officeDocument/2006/custom-properties" xmlns:vt="http://schemas.openxmlformats.org/officeDocument/2006/docPropsVTypes"/>
</file>