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（兰州起止）敦煌 玉门关 雅丹 嘉峪关品质双卧5日游行程单</w:t>
      </w:r>
    </w:p>
    <w:p>
      <w:pPr>
        <w:jc w:val="center"/>
        <w:spacing w:after="100"/>
      </w:pPr>
      <w:r>
        <w:rPr>
          <w:rFonts w:ascii="微软雅黑" w:hAnsi="微软雅黑" w:eastAsia="微软雅黑" w:cs="微软雅黑"/>
          <w:sz w:val="20"/>
          <w:szCs w:val="20"/>
        </w:rPr>
        <w:t xml:space="preserve">敦煌莫高窟+鸣沙山月牙泉+玉门关 +雅丹+嘉峪关城楼深度游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巡游丝路（反）敦进嘉出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返程：嘉峪关/兰州 K9662（20:51/06:38） T6602(22:30/07:11)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抵达敦煌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敦煌——雅丹地貌——玉门关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景点：【阳关遗址】+【玉门关】
                <w:br/>
                购物点：无
                <w:br/>
                自费项：行程中根据游览时间导游会推荐自费项目，【敦煌古城：门票40元/人自理】，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敦煌——嘉峪关——关城——兰州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送至火车站，乘火车返回兰州
                <w:br/>
                <w:br/>
                参考车次：嘉峪关/兰州 K9662(20：49/06：38) T6602(22：30/07：07)
                <w:br/>
                交通：大巴+火车
                <w:br/>
                景点：【嘉峪关关城】
                <w:br/>
                购物点：无
                <w:br/>
                自费项：根据游览时间，导游会推荐自费项目，推荐不强制，参考项目：悬臂长城：60元/人 天下第一墩：80元/人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5：兰州/敦煌  嘉峪关/兰州往返火车硬卧（节假日期间不保证铺位哦）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2025-05-31T18:50:52+08:00</dcterms:created>
  <dcterms:modified xsi:type="dcterms:W3CDTF">2025-05-31T18:50:52+08:00</dcterms:modified>
</cp:coreProperties>
</file>

<file path=docProps/custom.xml><?xml version="1.0" encoding="utf-8"?>
<Properties xmlns="http://schemas.openxmlformats.org/officeDocument/2006/custom-properties" xmlns:vt="http://schemas.openxmlformats.org/officeDocument/2006/docPropsVTypes"/>
</file>