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山西-至尊山西双动5日（国庆）行程单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SHANX1757664157wd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●品质纯玩：全程0必消0购物0景交0耳麦，兰州全陪导游一路保驾护航。
                <w:br/>
                ●尊贵享受：全程入住携程四钻，大同升级一晚携程五钻，平遥一晚特色客栈，舒适型酒店双标间，
                <w:br/>
                ●精华景点：三大世界文化遗产景区—五台山、云冈石窟、平遥古城
                <w:br/>
                ●精品美食: 含4早6正餐 酒店含自助早，正餐30元，升级一餐50元特色餐。五台山佛国素斋、雁北粗粮宴、平遥风味餐；品尝当地特色美食风味
                <w:br/>
                ●精彩演出：平遥沉浸式餐厅品晋商大戏—土的掉渣的晋商大戏《晋商乡音》；
                <w:br/>
                ●贴心服务: 特别安排每天1瓶矿泉水，补充水分、特别安排品尝山西特色路点
                <w:br/>
                赠送价值50元电瓶车（平遥古城+雁门关+平遥古城价值50元的电瓶车服务）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兰州西乘坐动车赴太原南站
                <w:br/>
              </w:t>
            </w:r>
          </w:p>
          <w:p>
            <w:pPr>
              <w:pStyle w:val="indent"/>
            </w:pPr>
            <w:r>
              <w:rPr>
                <w:rFonts w:ascii="微软雅黑" w:hAnsi="微软雅黑" w:eastAsia="微软雅黑" w:cs="微软雅黑"/>
                <w:color w:val="000000"/>
                <w:sz w:val="20"/>
                <w:szCs w:val="20"/>
              </w:rPr>
              <w:t xml:space="preserve">
                兰州西乘坐动车赴太原南站温馨提醒：太原南站——市区酒店20公里，约30分钟车程
                <w:br/>
                交通：高铁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太原—代县（全程约176KM，车程约2.5小时）—大同（全程约169KM，车程约2.5小时）
                <w:br/>
              </w:t>
            </w:r>
          </w:p>
          <w:p>
            <w:pPr>
              <w:pStyle w:val="indent"/>
            </w:pPr>
            <w:r>
              <w:rPr>
                <w:rFonts w:ascii="微软雅黑" w:hAnsi="微软雅黑" w:eastAsia="微软雅黑" w:cs="微软雅黑"/>
                <w:color w:val="000000"/>
                <w:sz w:val="20"/>
                <w:szCs w:val="20"/>
              </w:rPr>
              <w:t xml:space="preserve">
                【雁门关】（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【云冈石窟】（游览时间约1.5小时），云冈石窟 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后乘车巡游大同古城夜景2008年大同实施了全面历史文化复兴。修复后的古城墙雄伟壮观，伟岸的轮廓更具魅力。
                <w:br/>
                交通：大巴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大同—浑源—五台山—忻州
                <w:br/>
              </w:t>
            </w:r>
          </w:p>
          <w:p>
            <w:pPr>
              <w:pStyle w:val="indent"/>
            </w:pPr>
            <w:r>
              <w:rPr>
                <w:rFonts w:ascii="微软雅黑" w:hAnsi="微软雅黑" w:eastAsia="微软雅黑" w:cs="微软雅黑"/>
                <w:color w:val="000000"/>
                <w:sz w:val="20"/>
                <w:szCs w:val="20"/>
              </w:rPr>
              <w:t xml:space="preserve">
                【悬空寺】（游览时间约1小时，登临费自理100元/人，不建议登临，排队时间与放票时间无法预估，故不作登临安排）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
                <w:br/>
                【五台山】（游览时间约3小时）这里寺院林立，黄庙（藏传）、青庙（汉传）共存，是中国佛教四大名山之首。
                <w:br/>
                【五爷庙】本名万佛阁，带着一颗虔诚的心朝拜五台山许愿最灵、香火最旺的寺庙，为您的家人与亲友祈福、许愿。
                <w:br/>
                【外观大白塔】全名为释迦文佛真身舍利塔，是五台山的标志和象征
                <w:br/>
                【殊像寺】文殊菩萨的祖庭，阁内石制须弥座上有高11.6米的木雕文殊菩萨骑狮像。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温馨提示：如遇大同-五台山或五台山-大同遇降大雨/雪，修路等不可抗力原因导致道路封闭，需绕行高速前往，所产生额外费用由客人承担，每人50元/人。
                <w:br/>
                如遇五台山交通管制及其他不可抗力因素，车辆无法进山的情况，请听从导游/司机安排乘坐五台山景区内公交车进入景区。
                <w:br/>
                交通：大巴
                <w:br/>
                到达城市：忻州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忻州—祁县—平遥
                <w:br/>
              </w:t>
            </w:r>
          </w:p>
          <w:p>
            <w:pPr>
              <w:pStyle w:val="indent"/>
            </w:pPr>
            <w:r>
              <w:rPr>
                <w:rFonts w:ascii="微软雅黑" w:hAnsi="微软雅黑" w:eastAsia="微软雅黑" w:cs="微软雅黑"/>
                <w:color w:val="000000"/>
                <w:sz w:val="20"/>
                <w:szCs w:val="20"/>
              </w:rPr>
              <w:t xml:space="preserve">
                【乔家大院】（游览时间约1小时），它又名“在中堂”，是清代全国著名的商业金融资本家乔致庸的宅第。始建于清代乾隆年间，以后曾有两次增修，一次扩建，于民国初年建成一座宏伟的建筑群体，并集中体现了我国清代北方民居的独特风格。
                <w:br/>
                【双林寺】双林寺内佛像雕塑始于唐代，历经宋、元、明、清各代的不断增修与完善，形成了独特的艺术风格。其中，最为人称道的是明代的十八罗汉像，每一尊都栩栩如生，表情各异，展现了高超的雕刻技艺和深邃的宗教情感。
                <w:br/>
                【平遥古城】（自由活动，提示：平遥古城进城没有门票，如果游览古城内的任何小景点则要买通票，否则无法游览古城内小景点. 通票125元/人自理）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交通：大巴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平遥—太原（全程约106KM，车程约2小时）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平遥送站结束行程。
                <w:br/>
                交通：高铁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1、大交通：兰州西-太原南动车，平遥-兰州西动车
                <w:br/>
                2、用车：全程正规营运手续空调旅游车（根据人数用车，保证每人一个正座）
                <w:br/>
                3、住宿：全程入住携程四钻，大同升级一晚携程五钻，平遥一晚特色客栈，舒适型酒店双标间，酒店不提供自然单间、三人间或加床、如产生单房差请客人自补950元/人；
                <w:br/>
                参考酒店：
                <w:br/>
                太原：智诚和平、美丽豪酒店、惠文源酒店等同级
                <w:br/>
                大同：大同柳莺酒店、金地豪生大酒店、欣宇皇冠酒店等同级
                <w:br/>
                忻州：陌上轻居酒店、万信至格、曼菲洛酒店等同级
                <w:br/>
                平遥：云路驿馆、昌锦隆、晋商府邸等同级
                <w:br/>
                温馨提示：
                <w:br/>
                南北酒店有差异，普遍比南方低一个档次，请抱着宽容的心态来对待， 如给大家带来不便，敬请见谅！ 
                <w:br/>
                住宿特色：平遥古城住宿为特色客栈、古色古香、与古城相互映衬！房间特色为大炕形式，让您特别感受浓郁的明清晋商特色！
                <w:br/>
                4、用餐：行程中团队标准用餐（如人数不足10人，则菜品数量相应减少），含4早6正餐， 早餐为酒店赠送（不用不退），正餐标准30元/人，其中1个特色餐标准50元/人（当地团餐，五台山佛国素斋、平遥特色餐、雁北粗粮宴）如因特殊原因无法安排则安排为常规团餐。团餐如因自身原因放弃用餐，则餐费不退）
                <w:br/>
                5、景点：景区首道门票。赠送景点或项目因天气原因或自身原因不能前往或自动放弃，按“不退费用”和“不更换景点”处理！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9、儿童：年龄2~12周岁只含车费、正餐半餐费和导服，儿童景区门票和儿童动车票，不含床位和早餐。
                <w:br/>
                备注：超过12周岁和大人收费一样，建议按照成人报名。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因交通延阻、罢工、天气、飞机机器故障、航班取消或更改时间其它不可抗力原因导致游客滞留或变更行程而产生的额外费用由游客自行承担，旅行社仅配合协助安排，增加的食宿费用由旅游者承担（山西现付）。
                <w:br/>
                3、个人消费：酒店内洗衣、理发、电话、传真、收费电视、饮品、烟酒等个人消费产生的费用。为方便游客购买伴手礼馈赠亲朋好友，导游会在车上介绍山西特产并代为订购，此为便利服务非强迫性推销，请根据各人实际需要选择付费。
                <w:br/>
                4、当地参加的自费项目以及 “费用包含”中不包含的其它项目。
                <w:br/>
                5、如五台山下雪、修路、下雨等不可抗力因素，到大同需绕行高速，增加车费50元/人，现付给导游。
                <w:br/>
                1、赠送项目及行程内用餐，因项目主办方不开放及游客自行放弃或火车、航班、天气等不可抗力因素导致不能参加的，费用无法退还。
                <w:br/>
                2、出团通知书最晚会在出行前一天20点之前发出，接机或接站工作人员最晚于出行前一天20点之前联系您，请保持电话畅通，便于及时联系；
                <w:br/>
                3、请您务必携带好预定时使用的相同证件及各类本人优惠证件（比如：学生证、残疾证、军官证、记者证、医护人员证等）；
                <w:br/>
                4、接机或接站期间无导游陪同，工作人员接站或接机会根据机场或车站公布的航班或车次实际抵达时间接机或接站；
                <w:br/>
                5、一般12点之后酒店方可办理入住，如您提前抵达酒店，可以寄存行李后自由活动；
                <w:br/>
                6、行程首日无具体行程，您可以根据您的安排自由活动，如您需要协助，请随时与导游联系。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因客人自身原因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w:br/>
                1、65岁-75岁老人需要有正常年龄的直系家属陪护，70岁以上老人报名后要提供医院开具的身体健康检查报告（肺呼吸道、心电图、血压、心率数值）。
                <w:br/>
                2、1.2米以下儿童含往返机票，旅游车位、半餐费（不含床位费和早餐，不含门票）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2025-09-29T04:11:42+08:00</dcterms:created>
  <dcterms:modified xsi:type="dcterms:W3CDTF">2025-09-29T04:11:42+08:00</dcterms:modified>
</cp:coreProperties>
</file>

<file path=docProps/custom.xml><?xml version="1.0" encoding="utf-8"?>
<Properties xmlns="http://schemas.openxmlformats.org/officeDocument/2006/custom-properties" xmlns:vt="http://schemas.openxmlformats.org/officeDocument/2006/docPropsVTypes"/>
</file>