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新疆·环游南北疆15日游行程单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XJ1756892452E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产品七大推荐
                <w:br/>
                ①  一次游遍 1/6 中国，深度南北疆旅游专列，畅览乌鲁木齐、喀什、伊宁、吐鲁番、库车、哈密等多个地区。
                <w:br/>
                ②  全程采用空调卧铺旅游专列，提供 24 小时热水餐车供应，全程不换火车不换铺，安全、便捷、舒适温馨。
                <w:br/>
                ③  乘坐专列可省去乌鲁木齐-喀纳斯-伊犁-喀什 60 小时以上的汽车劳顿，专列夕发朝至，睡一觉即可抵达。
                <w:br/>
                ④ 保健医生陪同，总领队、专职导游陪同，老人舒心、子女放心。
                <w:br/>
                ⑤ 十年大型专列活动经验，无缝衔接，接待有保障。
                <w:br/>
                ⑥ 浓缩精华景点：中亚最大的清真寺之一—艾提尕尔清真寺，东方瑞士-喀纳斯、大西洋最后一滴眼泪—塞里木湖、世界自然遗产—天山天池、
                <w:br/>
                ⑦ 特别升级 5 大特色宴： ★九碗三行宴 ★布尔津冷水鱼 ★大盘鸡 ★喀什清真餐 ★库尔勒红柳烤肉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乘专列Y206 次赴乌鲁木齐，（兰州、银川、中卫、武威、张掖、酒泉、柳园均可上下专列）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 22：12 乌鲁木齐乘Y611 次赴北屯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 07:30 抵达北屯乘车赴国家 5A 级景区【喀纳斯景区】，抵达后换乘喀纳斯景区区间车进入景区，沿喀纳斯河一路欣赏原始森林【白桦林风景，神仙塆，卧龙湾，月亮湾，喀纳斯湖】。漫山遍野的松林，微风吹来，松涛阵阵。抵达大湖区后自由活动：游客可前往【图瓦族家访】（景区体验项目费用自理）在湖边漫步，照相， 自由徜徉，或乘【游船】（景区体验项目费用自理）进入喀纳斯深处寻觅喀纳斯湖怪。入住布尔津/贾登峪酒店。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布尔津/贾登峪酒店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早餐后前往【五彩滩景区】（景区体验项目费用自理）位于新疆布尔津县城西北 24 公里处的额尔齐斯河北岸，是一个以雅丹地貌著称的河滩。这里的丘陵地质奇特，显示出多种色彩，每到傍晚夕阳照耀时，颜色绚烂奇幻，非常壮观。后前往布尔津县【中俄老码头风情街】，国家 4A 级景区，所处区域为布尔津中苏航运码头遗址。街内主要有：融合民俗风情园、喀纳斯盛典演艺中心、中苏航运纪念馆、布尔津县游客服务中心中亚商品超市、绿色农产品展销厅等。后前往【俄罗斯风情街、河堤夜市】，如今的河堤夜市已经摇身一变，成为了一条异域文化浓郁的特色街区，统一的建筑，规范化的管理，物美价廉的地道美食，几乎来到布尔津的游客都会慕名而来，也成为当地旅游一大独特亮点， 自由活动散步拍照。晚 21:00 乘专列前往伊宁。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 9：37 抵达伊宁市后，前往世界四大高山河谷草原国家 5A 级风景区【那拉提】，那拉提草原自古以来就是著名的牧场。优美的草原风光与当地哈萨克民俗风情结合在一起，雪山草原苍松翠柏，欣赏“三面青山列翠屏，腰围玉带河纵横 ”之美景，后乘坐【河谷草原区间车】（河谷草原区间车 24 元/人自理必须乘坐）进入景区，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 ”的高山草原美景。抵达核心景区后可自由活动，也可自费乘坐那拉提观光车领略高山草原风光。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早餐后赴中国西部历史上最长、综合运量最大、 自然环境最好、功能最为齐全的国家一类陆路公路口岸【霍尔果斯口岸】（约40 分钟）。这里隋唐时就是古丝路北道上的重要驿站，《中俄伊犁条约》使之成为中俄间的通商口岸，观两国界碑及通商贸易中心。后赴镶嵌在西天山的明珠--【赛里木湖】，这里群山环绕、水天相映。春季野花遍地，夏季绿草如茵，牧马奔驰，牛羊如云，毡房点点；湖水被青山环抱，山脚松柏参天，山腰云山雾罩，天水共色，似一副充满了雄旷清澈的诗意画卷。晚 21:30 伊宁乘专列赴乌鲁木齐。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早抵达乌鲁木齐，接站后前往国家 5A 级景区、世界自然遗产地、人间仙境瑶池【天山天池风景区】天池是世界著名高山湖泊，抵达景区后换乘区间车进入景区， 自费坐“游船 ”游览天池或乘坐缆车登顶“马牙山 ”俯瞰天池全景。天池古称瑶池，传说是西王母与周穆王相会的瑶台仙境，景区内有石门一线、龙潭碧月、远眺雄伟的博格达雪峰有西山观松、定海神针等景观。赠送参观【国际大巴扎】巴扎意为市场集市。美食品尝：九碗三行宴，有百年历史的老席宴，在清朝末年就已成俗。九碗菜同时端上来，呈四边型放置，从哪个方向看都是三行，故曰；“九碗三行子 ”。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早餐后前往吐鲁番参观【火焰山大峡谷万佛宫】，这里以红色山体群为主，形成于 1.4 亿年前的中生代白垩纪。在亿万年的风剥雨蚀和洪流冲刷下，火焰山的红色山体形成了层次分明的沟壑，远看如诗如画，，近瞧若人似物，如梦似幻。谷口处的三座山体——乃头山、丽人山、佛面山，是峡谷中的标志性景观，尤其是夕阳斜射时，色艳红天，别有一番风味。随后参观中国古代水利工程的杰作之一【坎儿井】。它利用地下水通过一系列的井、渠、坎儿（地下水通道）将水引到农田中，为新疆的农业发展提供了重要的水源。坎儿井的历史可以追溯到汉代，至今仍然在使用。由于新疆地区气候干燥，雨水稀少，因此坎儿井成为了当地农业生产和生态的重要保障。游览【葡萄乐园】，参观葡萄长廊、了解吐鲁番葡萄种植方法之后自由活动可自行游览，规定时间集合，之后游览【维吾尔民族家访】（景点+家访共计 2 小时，家访游览时间约 50 分钟），亲身感受当地维吾尔族的民族风俗。晚 22：22 分乘专列赴库尔勒。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库尔勒，接站后前往【塔塔秘境】藏身塔克拉玛干沙漠北缘，雅丹赤壁与碧蓝湖泊交织，千年胡杨林勾勒金色长廊，天鹅栖息芦苇荡间。荒漠绿洲间流淌着丝路遗韵，集苍茫与灵秀于一体，是摄影家与探险者的隐世天堂。位于塔里木河中游、塔克拉玛干沙漠东北边缘，景区依托塔克拉玛干沙漠与塔里木河两个世界级旅游 IP，打造集野奢度假、自然观光、户外体验、非遗民俗文化及军垦文化体验为一体的国际高端旅游度假目的地，提供吃、住、行、游、购、娱一站式服务，致力于打造“ 中国沙漠第一品牌度假目的地 ”。后前往【博斯腾湖莲海世界】参观游览，位于新疆库尔勒市的博湖县境内，是国家级五 A 风景区， 占地 900 多平方公里。我们到达的是博斯腾湖三大景区之一的“莲海世界 ”景区。这里拥有面积庞大的野生睡莲群和40 多万亩自然生芦苇，这里是莲花的世界，因睡莲而闻名。晚 22:00 乘专列赴喀什。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 11:05 抵达喀什乘车沿着中巴友谊公路一路前行前往帕米尔高原，沿途经过奥依塔克红山，盖子峡谷等天然景观带，沿途参观布伦口【白沙湖景区】，在这里高山是沙山，沙山是银白色的，银白色的细沙洁白柔和，犹如白绸，白沙湖是面积 44 平方公里的高原湖泊。后乘车返回喀什入住酒店。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早餐后，乘车赴国家 5A 级景区——【喀什葛尔老城区】，参加【开城仪式】，亲临喀什古老朴实的老城，游览中国唯一的以伊斯兰文化为特色的迷宫式城市街区。观看民俗歌舞表演，集民族音乐、舞蹈元素于一体的身着盛装的老城民间艺人表演仿古入城仪式，再现了千年古城喜迎贵宾的独特礼遇。游览【香妃园】：香妃园因“香妃 ”而得名。景区 1988 年被评为国家级重点文物保护单位。2014 年开始打造提升，2020 年 8 月份基本改造完毕，改造后占地面积从 70 亩增加到 300 亩，建筑风格突出传统建筑和现代元素相融合，分别从故里、故居、故人三个方面讲述了香妃从出生到去世，从喀什到北京，从贵族公主到集万千宠爱于一身的传奇故事。游览全国最大的清真寺——【艾提尕尔大清真寺】，以阿拉伯建筑特色与维吾尔建筑风格融于一体而建造的一座有着浓郁民族风格和宗教色彩的伊斯兰教古建筑群。中国伊斯兰教著名清真寺，位于新疆维吾尔自治区喀什市的艾提尕尔广场西侧，始建于 1442 年，南北长 140 米，东西宽 120 米， 占地总面积为 1.68 万平方米，分为“正殿 ”“外殿 ”“教经堂 ”“院落 ”“拱拜孜 ”“宣礼塔 ”和“大门 ”等七部分，是新疆规模最大的清真寺晚 22:10 喀什乘专列赴库车。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 8:00 抵达库车后乘车，游览【库车王府】米尔扎 ·鄂对取得爵位以后，清朝政府选派了中原工匠，专程为第六代郡王修建王府。这里是库车回部亲王的家谱，其中承袭王位的有 12人。经独库公路南段前往自然风光雅丹地貌—“峡谷之王 ”【天山神秘大峡谷】 峡谷曲径通幽，别有洞天，山体千姿百态 ，峰峦直插云天，沟中有沟，谷中有谷。晚 19:45 乘库车专列前往哈密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早晨抵达哈密后接专列游览【雅丹大海道】 ，游览大海道精华景点：瀚海神龟、双头马、艾斯克霞尔古城堡。哈密大海道是位于敦煌-哈密-吐鲁番之间的一条丝绸之路古道，也是我国唯一对外开放的无人区。是迄今为止世界上发现的规模最大、地质形态发育最成熟的雅丹地貌群落。也是翼龙新种——天山翼龙的发现地。大海道，因大沙海而得名，故又名沙海道。汇集了古城堡、烽燧、驿站、史前人类居住遗址、化石山、海市蜃楼、沙漠野骆驼群、以及众多罕见的地理地貌。游览【哈密回王府】（约40 分钟）。回王府是哈密维吾尔族首领额贝都拉摆脱准噶尔部归附清朝后，于康熙三十七年（1698 年）秋进京，第二年返回时，从京城请来了汉族工匠设计修建王府和回城，费时七年方竣工。重建后的王府规模宏大，建筑构造既体现了伊斯兰古典建筑的艺术风格，又融合了汉族建筑艺术的特点。是当时新疆境内规模最大，最具特色的一座宫廷建筑。后乘车返市区游览哈密回城乡阿勒屯古街，“古街 ”长约 1.5 公里，呈 L型。是集品尝民族餐饮、瓜果，销售旅游纪念品和欣赏民俗文化于一体的特色旅游文化街区。后乘车返回酒店休息。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哈密市酒店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早餐后游览【哈密博物馆】（约40 分钟）。哈密博物馆建筑总面积 7277平方米，展厅面积 2500 平方米，是地方综合性博物馆。馆内藏品数量达 58716件/套。内收藏有原始社会至明清时期的石器、青铜器、陶器、木器、毛纺织和干尸等文物，镇馆之宝：羊形柄铜镜，此物出土于哈密伊吾县，西汉时期游牧风格文物。之所以作为镇馆之宝，是取山羊坚毅、团结的秉性！
                <w:br/>
                参观【哈密市非物质文化遗产保护中心】，观看演出《伊州曲韵》（40 分钟）。演出内容展示了维吾尔族人民在生产、劳动过程中创造的歌、舞、乐为一体的内容丰富的综合性木卡姆艺术。非遗中心陈列厅主要分三部分：《人类口述与非物质文化遗产代表作》、《哈密木卡姆艺术博物馆》、《哈密维吾尔民间刺绣作品展》。以图片、壁画、文字、雕塑等艺术展现形式，全面反映维吾尔族人民在生产、劳动过程中创造的歌、舞、乐为一体的内容丰富的综合性“人类文化遗产的瑰宝——维吾尔木卡姆 ”的文化形式、特色和内容。传承中心的建筑外形设计主要突出了中国天圆地方的传统建筑理念，上圆下方，建筑顶部有一个硕大的维吾尔族手鼓覆盖，其下有四个夸张放大了的哈密木卡姆演奏中的乐器——哈密艾捷克支撑。手鼓顶的底部以圆心点为半径向四周辐射出 12 根轴线，代表了哈密麦西来甫独有的车轮舞象征寓意， 12 根轴线则代表了维吾尔木卡姆的十二个套曲；手鼓顶的手鼓向上摆放，传递接力的托盘。行程结束后 17:18 乘专列返程，结束愉快的旅程！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上午抵达兰州，晚抵达银川，回到温馨的家，结束愉快的旅行。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旅游交通：全程空调专列卧铺，当地空调旅游车。
                <w:br/>
                住宿标准：舒适型酒店双人标准间（空调、热水、独立卫生间）；如遇单男单女，无法拼房时安排三人间，单住的客人，请自补单房差。
                <w:br/>
                用餐标准：7 早 17 正，正餐十人围桌，八菜一汤，人数不足 10 人，酌情减少菜品。（因是团队用餐，不吃不退，火车上不含餐，有餐车可提供盒饭，价格约 20-30 元一份）。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由于景区门票政策，各年龄段门票差异较大，门票均不包含，为了保证各位游客均能享受到相应的优惠政策， 现将景区门票列出，请各位根据有效身份证年龄（精确到年月 日）出团后交给导游。
                <w:br/>
                特别提醒：必须使用本人身份证原件方可享受门票优惠政策。
                <w:br/>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6、旅游意外保险不包含：因旅游者违约、自身过错、自身疾病，导致的人身财产损失而额外支付的费用，均由客人自行承担！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新疆棉文化馆/驼绒文化馆/国药馆（三选一）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和田玉展览馆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患者谢绝报名，如隐瞒病情，发生任何问题，旅行社和导游不承担任何责任！65 周岁-70 周岁（含）老年人报名参团，务必提供由其子女签字确认的健康证明和免责告知书，如无法提供就必须子女陪同游览；75 周岁以上老人报名参团必须由 70 周岁以下正常年龄游客陪同，
                <w:br/>
                并签署健康证明及免责告知书，否则无法参团。
                <w:br/>
                2、报名必须签订《补充协议》《旅游报名表》《老年人出游安全说明书》《旅游者健康状况确认书》。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 12306 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
                <w:br/>
                者酒店等提供的商店不属于旅游法所指的购物商店，购买商品自行负责；请游客切勿误解，此类投诉我社无法受理，敬请谅解。
                <w:br/>
                7、由于旅游产品服务是生产与消费同时进行的无形产品， 自身涉及多环节、综合复杂多样性的特点；请游客在当地服务有何不满意之处，敬请及时告知全陪导游或拨打我社投诉电话：0971-8120072以便在现场核实，及时处理。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br/>
                注意事项：
                <w:br/>
                1、西北地区属于大陆性干旱气候，昼夜温差大, 不同季节、不同海拔区域气候差异显著。气温乍暖乍寒，故请注意及时增减衣服，做好预寒及防暑工作。一般来说夏季旅游仍需准备外套或羊毛衫。
                <w:br/>
                2、西北部分地区海拔较高，紫外线照射强烈，所以请带好防晒物品，同时应配备清热防暑的药物或冲剂，一定要多喝水以防中暑。
                <w:br/>
                3、西北气候干燥且风沙大，建议您多注意饮水、准备支润唇膏在身边。西北地区夏季炎热，因此高倍数防晒霜、遮阳伞、帽子、旅游鞋一样都不能少。
                <w:br/>
                4、在旅游时部分景点须下车行走、爬山或骑马，建议您在出发前准备一双舒脚便于行走的鞋。
                <w:br/>
                5、注意时差：新疆与北京等内地城市有两小时时差。
                <w:br/>
                6、新疆景色奇丽壮美、景点繁多丰富，如果您有数码电器随身携带，请务必在旅馆内充足电。
                <w:br/>
                7、新疆素有“瓜果之乡 ”之称，到新疆吃水果是一大乐事，但千万不要在吃完水果后喝热茶，以免造成腹泻。
                <w:br/>
                8、西北人嗜辣，吃羊肉，且那里水质较硬，有些游人会不习惯。最好备些常用药如黄连素、泻立停、藿香正气水及感冒发烧药品等。
                <w:br/>
                9、新疆属于少数民族聚居地区，各少数民族有其独特的宗教信仰。请游客注意尊重少数民族风俗习惯，以数民族接触不当众寻问或谈及其宗教信仰，以免造成不必要的误会。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
                <w:br/>
                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w:br/>
                旅游人身意外伤害险（请关注各保险公司对于投保游客年龄的限制，对于 70 岁以上游客，有的保险公司不接受投保，有的保险公司是赔付减半，80 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专列因中国铁路总公司列车编排等原因，造成提前或延后出发，本社提前 3 天通知；如专列无法开行，本社提前 5 天通知，专列具体出发时间及停靠点以铁路总公司最终批复为准！列车早点晚点造成的影响属于不可抗力因素上述原因本社均不承担任何违约责任；特别备注：
                <w:br/>
                由于专列的特殊性，关于专列，客人退团收取损失如下:
                <w:br/>
                收取旅游定金后且在出发前 25 天以上退团的收取全额定金作为损失，但最高不超过总团款 20% ;出发日期前 15～24 天退团收旅游费用总额 30% ;
                <w:br/>
                出发日期前 7～14 天退团收旅游费用总额60%;
                <w:br/>
                出发日期前 7 天以内退团收旅游费用总额80% ;
                <w:br/>
                出团当天退团收取旅游费用总额的 100%。
                <w:br/>
                游客可在出发 3 天前更换出游人员，不承担任何损失。
                <w:br/>
                以上条款为旅游合同的补充约定，如与主合同约定不一致的，以本补充约定为准。
                <w:br/>
                备注：专列是铺位全程买断的旅游包车，火车票无法退票、改签，所以在出发前两周内退团或行程中离团，均不退火车票费用。
                <w:br/>
                6、中途退团说明：行程中因身体不适或意外受伤等原因，无法参加后续行程而中途退团的游客，自行承担返程交通费用。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身份证号：
                <w:br/>
                法定监护人：
                <w:br/>
                住址：
                <w:br/>
                联系电话：
                <w:br/>
                根据《中华人民共和国旅游法》及相关法律法规之规定，本人报名参加编号为             《境内旅游合同》中列明的旅游团，该团定于【2025】年【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建议由游客手写，抄一遍）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2025-09-08T16:12:41+08:00</dcterms:created>
  <dcterms:modified xsi:type="dcterms:W3CDTF">2025-09-08T16:12:41+08:00</dcterms:modified>
</cp:coreProperties>
</file>

<file path=docProps/custom.xml><?xml version="1.0" encoding="utf-8"?>
<Properties xmlns="http://schemas.openxmlformats.org/officeDocument/2006/custom-properties" xmlns:vt="http://schemas.openxmlformats.org/officeDocument/2006/docPropsVTypes"/>
</file>