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【新疆】至尊北疆纯玩双卧11日游（9月）行程单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XJ1754456382oj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暖心服务:全程一车一导，陆地头等舱2+1空调旅游大巴车，全程4晚3钻酒店+2晚4钻酒店+1晚那拉提民宿+1晚优选景区附近贾登峪普通标间；
                <w:br/>
                旅途无忧:门票区间车一价全含，真纯玩，0购物0自费景点；
                <w:br/>
                文化视觉体验:天山天池、喀纳斯湖、五彩滩、禾木村、世界魔鬼城、赛里木湖、那拉提草原、坎儿井、葡萄庄园、火焰山、交河故城。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1.交通：兰州/乌市往返硬卧火车，新疆当地陆地头等舱2+1空调大巴车（20人以上安排）；
                <w:br/>
                2.门票：喀纳斯、禾木、天山天池、赛里木湖、那拉提草原（空中）、魔鬼城、交河故城7大景区门票区间车，坎儿井、火焰山、五彩滩3景区门票；
                <w:br/>
                3.住宿：4晚3钻酒店标间+1晚那拉提民宿+2晚4钻酒店标间+1晚优选景区附近贾登峪普通标间；
                <w:br/>
                4.用餐：9早餐14正餐，酒店含早，含下火车落地早餐，如人数不足十人，将根据实际人数酌情安排，烤全羊（20人以上安排）；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2025-09-09T18:34:54+08:00</dcterms:created>
  <dcterms:modified xsi:type="dcterms:W3CDTF">2025-09-09T18:34:54+08:00</dcterms:modified>
</cp:coreProperties>
</file>

<file path=docProps/custom.xml><?xml version="1.0" encoding="utf-8"?>
<Properties xmlns="http://schemas.openxmlformats.org/officeDocument/2006/custom-properties" xmlns:vt="http://schemas.openxmlformats.org/officeDocument/2006/docPropsVTypes"/>
</file>