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【华东】奢华江南双飞6日游（上海进出）行程单</w:t>
      </w:r>
    </w:p>
    <w:p>
      <w:pPr>
        <w:jc w:val="center"/>
        <w:spacing w:after="100"/>
      </w:pPr>
      <w:r>
        <w:rPr>
          <w:rFonts w:ascii="微软雅黑" w:hAnsi="微软雅黑" w:eastAsia="微软雅黑" w:cs="微软雅黑"/>
          <w:sz w:val="20"/>
          <w:szCs w:val="20"/>
        </w:rPr>
        <w:t xml:space="preserve">奢华江南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HDWS1745981516LS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全程精华精选华东景点：一次性畅游二大水乡西塘乌镇，让您深度体验江南小桥、流水、青砖、黛瓦的美丽景色和内涵！
                <w:br/>
                ★ 吹响华东5A级景区集结号—中山陵、夫子庙、瘦西湖、鼋头渚、狮子林、   
                <w:br/>
                ★ 船游西湖、乌镇，西塘，我们承诺去的都是精华景区！
                <w:br/>
                ★ 住宿--全程携程三钻酒店含自助早。让您安心休息，畅快游玩！  
                <w:br/>
                ★ 烟花三月下扬州，二十四桥明月夜，特别优选AAAAA景区扬州瘦西湖，让您饱览江淮最美景色
                <w:br/>
                ★全程4个正餐25元/顿，扬州老字号共和春茶楼早茶中吃，提高用餐标淮，品质更有保障！
                <w:br/>
                ★ 贴心赠送：一人一天一瓶矿泉水！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飞机--上海--秦淮风光带
                <w:br/>
              </w:t>
            </w:r>
          </w:p>
          <w:p>
            <w:pPr>
              <w:pStyle w:val="indent"/>
            </w:pPr>
            <w:r>
              <w:rPr>
                <w:rFonts w:ascii="微软雅黑" w:hAnsi="微软雅黑" w:eastAsia="微软雅黑" w:cs="微软雅黑"/>
                <w:color w:val="000000"/>
                <w:sz w:val="20"/>
                <w:szCs w:val="20"/>
              </w:rPr>
              <w:t xml:space="preserve">
                上海机场接团，游览夫子庙秦淮风光带：您可以漫步乌衣古巷，朗诵一首“乌衣巷口夕阳斜”；驻足文德新桥，吟上一段“夜泊秦淮近酒家”。夫子庙一带的商店、餐馆、小吃店门面都改建了明清风格，并在临河的贡院街一带建成了古色古香的旅游文化商业街（游览不少于1小时）。可自行品尝108元秦淮风味16道小吃宴。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中山陵-瘦西湖-东关街
                <w:br/>
              </w:t>
            </w:r>
          </w:p>
          <w:p>
            <w:pPr>
              <w:pStyle w:val="indent"/>
            </w:pPr>
            <w:r>
              <w:rPr>
                <w:rFonts w:ascii="微软雅黑" w:hAnsi="微软雅黑" w:eastAsia="微软雅黑" w:cs="微软雅黑"/>
                <w:color w:val="000000"/>
                <w:sz w:val="20"/>
                <w:szCs w:val="20"/>
              </w:rPr>
              <w:t xml:space="preserve">
                早餐后，，游览被誉为“中国近代建筑史上的第一陵”【中山陵】（周一闭馆）《如遇约满，中山陵改玄武湖或者雨花台》(约2小时)：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中餐升级安排：扬州老字号共和春茶楼早茶中吃。游览“两岸花柳全依水，一路楼台直到山”的著名湖上园林——【瘦西湖景区】：（约1.5小时）：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东关街】（游览时间不少于1小时），东关街是扬州城发展演变的历史见证，也是扬州运河文化与盐商文化的发祥地和展示窗口。经过千年的积淀，街内留下了丰厚的历史遗存和人文古迹，堪称中国大运河沿线城市中保存最为完好的商业古街，这里找到您衷的小吃，喜欢的小件，尽享人间烟火，市井繁华。后乘车赴无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
                <w:br/>
              </w:t>
            </w:r>
          </w:p>
          <w:p>
            <w:pPr>
              <w:pStyle w:val="indent"/>
            </w:pPr>
            <w:r>
              <w:rPr>
                <w:rFonts w:ascii="微软雅黑" w:hAnsi="微软雅黑" w:eastAsia="微软雅黑" w:cs="微软雅黑"/>
                <w:color w:val="000000"/>
                <w:sz w:val="20"/>
                <w:szCs w:val="20"/>
              </w:rPr>
              <w:t xml:space="preserve">
                早餐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游览参观江南园林——【狮子林】（1小时）：观清乾隆皇帝游园时题写的“真趣亭”、国内尚存最大的古代假山群，湖石假山玲珑众多、出神入化，形似狮子起舞，被誉为“假山王国”，有“桃源十八景”之美誉；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乌镇--西湖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桐乡丝绸历史悠久，质地轻软，色彩绮丽，早在汉代，就已通过”丝绸之路”远销国外。现代已发展到绸、缎、绫、罗、锦、纺、绒、绉、绢等十几个大类，二百多个品种，二千余个花色，图景新颖，富丽华贵，花卉层次分明，人物栩栩如生，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晚餐特别赠送乾隆御茶宴 。 游览“清明上河图真实再现”的主题公园【宋城】，观赏五千万元打造的巨作“给我一天，还你千年——宋城千古情”大型歌舞表演。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西塘-南京路步行街
                <w:br/>
              </w:t>
            </w:r>
          </w:p>
          <w:p>
            <w:pPr>
              <w:pStyle w:val="indent"/>
            </w:pPr>
            <w:r>
              <w:rPr>
                <w:rFonts w:ascii="微软雅黑" w:hAnsi="微软雅黑" w:eastAsia="微软雅黑" w:cs="微软雅黑"/>
                <w:color w:val="000000"/>
                <w:sz w:val="20"/>
                <w:szCs w:val="20"/>
              </w:rPr>
              <w:t xml:space="preserve">
                早餐后车赴西塘，【西塘】江南六大古镇之一、好莱坞大片《谍中谍3》拍摄地，含种福堂、薛宅、烟雨长廊、送子来凤桥等；升级安排：安排游客乘坐具有水乡特色游船，游客看着古老的西塘实在是一种难得的享受。车赴上海，车游黄浦江上第一桥——南浦大桥；上海CBD——浦东陆家嘴：外观上海十大建筑——金茂大厦（88层）、东方明珠（高468米）、环球国际金融中心(110层)【外滩风光带】（百年上海滩的标志和象征，万国建筑博览群、黄埔江风光）。【南京路步行街】（老上海十里洋场，中华五星商业街，数以千计的大中小型商场，汇集了中国最全和最时尚的商品，自由观光购物）。中心行业的领跑者。游览【上海夜景】乘游轮夜游黄埔江+上海金茂大厦320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飞机-兰州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住宿：全程携程三钻酒店 含自助早
                <w:br/>
                景点：中山陵、夫子庙、瘦西湖、鼋头渚、西塘含船、狮子林、乌镇东栅、西湖，外滩南京路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2025-08-04T19:19:29+08:00</dcterms:created>
  <dcterms:modified xsi:type="dcterms:W3CDTF">2025-08-04T19:19:29+08:00</dcterms:modified>
</cp:coreProperties>
</file>

<file path=docProps/custom.xml><?xml version="1.0" encoding="utf-8"?>
<Properties xmlns="http://schemas.openxmlformats.org/officeDocument/2006/custom-properties" xmlns:vt="http://schemas.openxmlformats.org/officeDocument/2006/docPropsVTypes"/>
</file>