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【华东】黄千经典双卧8日游行程单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HDWS1743825429Bt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上海市-南京市-无锡市-苏州市-杭州市-黄山风景区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根据日期适时前往火车站，乘火车前往六朝古都南京。
                <w:br/>
                参考车次：兰州-南京 T118  10:39-09:46(+1天）
                <w:br/>
                Z166  12:31-08:57(+1天）
                <w:br/>
                Z306  12:50-09:40（+1天）
                <w:br/>
                具体车次以实际出票为准！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抵达南京接团后
                <w:br/>
                游览：【中山陵】（游览时间不少于1小时，周一闭馆）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游览：【秦淮河夫子庙商业街】（自由活动）看秦淮河两岸风光，感受旧时“江南佳丽地、金陵帝王洲”的气势，可自费品尝特色小吃（鸭血粉丝等）；
                <w:br/>
                车赴：被誉为太湖边“充满温情和水的城市”的无锡（路程约180公里）；
                <w:br/>
                游览：【拈花湾】（游览时间不少于1.5小时）中国最具禅意小镇，位于山环水抱的太湖之滨，世界佛教论坛永久会址，一砖一石，一花一草都透着淡淡的禅意，给人带来自然的宁静和平和。
                <w:br/>
                樱语：【夜樱】（最佳赏花周期为3月中旬至4月中旬，视天气情况而定）拈花湾的樱花，禅意又浪漫，一身惬意漫步林荫，信手拈花花不语，径自幽香。晨日间的樱花轻盈透亮，带着柔软的情怀，清晨湖面上薄雾袅袅宛若仙境，而夜幕下的樱花则多了几分神秘与诗意。华灯初上的樱花你见过吗？各种彩灯造型、水下全彩LED灯，只等夜幕降临，让你仿佛置身于一个浪漫的世界；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视天气情况而定，天气恶劣情况下可能会取消，若无法观看到，无费用可退）
                <w:br/>
                交通：汽车
                <w:br/>
                景点：【中山陵】【夫子庙步行街】【拈花湾】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
                <w:br/>
              </w:t>
            </w:r>
          </w:p>
          <w:p>
            <w:pPr>
              <w:pStyle w:val="indent"/>
            </w:pPr>
            <w:r>
              <w:rPr>
                <w:rFonts w:ascii="微软雅黑" w:hAnsi="微软雅黑" w:eastAsia="微软雅黑" w:cs="微软雅黑"/>
                <w:color w:val="000000"/>
                <w:sz w:val="20"/>
                <w:szCs w:val="20"/>
              </w:rPr>
              <w:t xml:space="preserve">
                早餐后车赴：著名的鱼米之乡，国家历史文化名城，“东方威尼斯”中国园林之城苏州（车程约1小时）
                <w:br/>
                游览：【狮子林】，是中国古典私家园林建筑的代表之一。属于苏州四大名园之一。狮子林同时又是世界文化遗产、全国重点文物保护单位、国家AAAA级旅游景区。 狮子林位于苏州城内东北部。因园内石峰林立，多状似狮子，故名“狮子林”。狮子林平面呈长方形，面积约15亩，林内的湖石假山多且精美，建筑分布错落有致，主要建筑有燕誉堂、见山楼、飞瀑亭、问梅阁等。
                <w:br/>
                漫步：【七里山塘】老街，自行品尝当地特色美食！
                <w:br/>
                下午：车赴：东方巴黎——上海（路程约110公里，车程1.5小时）；
                <w:br/>
                游览：【外滩】（游览时间约1小时）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游览：【南京路步行街】游十里洋场、中国最繁华的商业街，鳞次栉比的商店、车水马龙的街道、各具特色的欧式建筑“和平饭店、钟楼、中银大厦”等万国建筑博览群映入眼帘。
                <w:br/>
                游览：登上【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交通：旅游大巴
                <w:br/>
                景点：【狮子林】 【七里山塘】【外滩】【南京路步行街】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游览：【乌镇东栅】（路程约80公里，游览时间不少于1.5小时）“梦入江南烟水路,行尽江南,不与离人遇”·乌镇——来过,就未曾离开。感受古朴典雅的水乡风情，景区内分布着藏风聚气的东大街，水乡风情的西大街，古色古香的江南百床馆、三白酒坊，蓝印花布作坊 ，茅盾故居等。酿酒坊、立志书院、林家铺子、财神湾、走逢源桥让您左右逢源、晴耕雨读等景点，品味江南最原生态的枕水人家。
                <w:br/>
                下午：车赴浙江省会、丝绸之府、休闲之都杭州（路程约90公里）；
                <w:br/>
                浏览：【西湖风景区】（游览时间不少于2小时，不含游船费用），杭州被定义成休闲之都，很大一部分原因来源于西湖，山与水相依，水与城相融，驻足湖畔，听西湖故事，赏西湖山水画卷；
                <w:br/>
                游览：【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交通：旅游大巴
                <w:br/>
                景点：【乌镇东栅】【西湖】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杭州-千岛湖
                <w:br/>
              </w:t>
            </w:r>
          </w:p>
          <w:p>
            <w:pPr>
              <w:pStyle w:val="indent"/>
            </w:pPr>
            <w:r>
              <w:rPr>
                <w:rFonts w:ascii="微软雅黑" w:hAnsi="微软雅黑" w:eastAsia="微软雅黑" w:cs="微软雅黑"/>
                <w:color w:val="000000"/>
                <w:sz w:val="20"/>
                <w:szCs w:val="20"/>
              </w:rPr>
              <w:t xml:space="preserve">
                早餐后，车赴淳安码头
                <w:br/>
                游览：中国最大的水上公园、天下第一秀水—【千岛湖中心湖区】（含游船）（游览时间3-4个小时），码头乘船至千岛湖中心湖区、欣赏两岸湖光山色、山水画廊，青山绿水、清风习习、水天一色，乘船漫游其中，其乐无穷，登中心湖区3—4个岛屿；【梅峰岛】【渔乐岛】【龙山岛或月光岛】
                <w:br/>
                后乘车赴黄山市，
                <w:br/>
                参观：【黎阳水街】；后入住酒店休息；
                <w:br/>
                交通：旅游大巴
                <w:br/>
                景点：【千岛湖】【黎阳水街】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车至黄山景区换乘中心换乘景区BUS赴世界文化与自然遗产—【黄山风景区】（车程约30分钟，赠送景区交通车往返38元/人），步行或索道（玉屏缆车90元/人自理）上山，游览玉屏楼、迎客松、远眺天都峰、百步云梯、天海、光明顶、远眺飞来石、始信峰、白鹅岭等（每个景点根据导游的安排，游览时间约5-6小时）。步行或索道（云谷缆车80元/人自理）下山；
                <w:br/>
                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晚餐：品尝【臭鳜鱼、毛豆腐宴】；
                <w:br/>
                交通：旅游大巴
                <w:br/>
                景点：【黄山风景区】 【徽茶博物馆】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九华山大愿文化园--合肥-兰州
                <w:br/>
              </w:t>
            </w:r>
          </w:p>
          <w:p>
            <w:pPr>
              <w:pStyle w:val="indent"/>
            </w:pPr>
            <w:r>
              <w:rPr>
                <w:rFonts w:ascii="微软雅黑" w:hAnsi="微软雅黑" w:eastAsia="微软雅黑" w:cs="微软雅黑"/>
                <w:color w:val="000000"/>
                <w:sz w:val="20"/>
                <w:szCs w:val="20"/>
              </w:rPr>
              <w:t xml:space="preserve">
                参观：【九华山大愿文化园—地藏圣像景区】（自由活动，约90分钟）（自愿自理：景区代步观光电瓶车30元/人）位于九华山风景区北麓柯村，分为地藏菩萨铜像、内外明堂广场、佛文化展示中心、佛学院、普济院、小西天景区等部分。大铜像“厚重庄严、和谐慈祥、神形兼备”，蕴含“九九归一、修成正果”的深层意境。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
                <w:br/>
                返程：行程圆满结束，根据火车时间，车赴合肥适时送团。
                <w:br/>
                参考车次：K1041  21:47-18:50（+1天）具体车次以实际出票为准！
                <w:br/>
                交通：旅游大巴+火车
                <w:br/>
                景点：【九华山大愿文化园】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住宿：全程网评3钻酒店，升级一晚网评4钻酒店，成人每晚一个床位，团队中若出现单男单女，需自补房差500元/人。
                <w:br/>
                用餐：行程中含5早7正，酒店内含早餐，不用不退；正餐30元/人，其中1餐安排千岛湖中餐40元/人；十人一桌八菜一汤，若不足10人一桌，则相应减少菜量；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登金茂或环球、船游黄浦江夜游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2025-08-03T03:00:56+08:00</dcterms:created>
  <dcterms:modified xsi:type="dcterms:W3CDTF">2025-08-03T03:00:56+08:00</dcterms:modified>
</cp:coreProperties>
</file>

<file path=docProps/custom.xml><?xml version="1.0" encoding="utf-8"?>
<Properties xmlns="http://schemas.openxmlformats.org/officeDocument/2006/custom-properties" xmlns:vt="http://schemas.openxmlformats.org/officeDocument/2006/docPropsVTypes"/>
</file>