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HDWS1743670758iQ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上海
                <w:br/>
              </w:t>
            </w:r>
          </w:p>
          <w:p>
            <w:pPr>
              <w:pStyle w:val="indent"/>
            </w:pPr>
            <w:r>
              <w:rPr>
                <w:rFonts w:ascii="微软雅黑" w:hAnsi="微软雅黑" w:eastAsia="微软雅黑" w:cs="微软雅黑"/>
                <w:color w:val="000000"/>
                <w:sz w:val="20"/>
                <w:szCs w:val="20"/>
              </w:rPr>
              <w:t xml:space="preserve">
                兰州乘机赴上海，接团后入住酒店。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入住上海或南京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船游太湖】景区小交通自理40元/人。，这里三面环水，既有山长水阔、帆影点点的自然美景，又有小桥流水的山乡田园风光，是太湖山水景色之处。
                <w:br/>
                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游览江南名园—【严家花园】（约游览60分钟）前后历时二百多年，无论是岁月沧桑，还是人文蕴积，都赋予严家花园一种文化气息和名园风范。被现代著名建筑学家刘敦桢教授称为“江南园林经典之作”。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乘车赴苏州【枫桥景区】因唐代诗人张继的一首《枫桥夜泊》而闻名。1992年，枫桥景区列入省级风景名胜区，作为世界文化遗产中国大运河上重要的文化景观节点
                <w:br/>
                ★游览【苏州古运河游船】（游览时间不少于60分钟）乘船游在运河之上，细听“吴侬软语”苏州评弹，穿行苏城之间，摇曳灯光之中，真正江南水乡！入住酒店休息。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苏州一杭州
                <w:br/>
              </w:t>
            </w:r>
          </w:p>
          <w:p>
            <w:pPr>
              <w:pStyle w:val="indent"/>
            </w:pPr>
            <w:r>
              <w:rPr>
                <w:rFonts w:ascii="微软雅黑" w:hAnsi="微软雅黑" w:eastAsia="微软雅黑" w:cs="微软雅黑"/>
                <w:color w:val="000000"/>
                <w:sz w:val="20"/>
                <w:szCs w:val="20"/>
              </w:rPr>
              <w:t xml:space="preserve">
                早餐后，游览【南浔古镇】为国家AAAAA级景区，被誉为人文资源充足、中西建筑合璧的江南古镇！置身其中，可谓是小桥、流水、人家、人文、传承、习俗、建筑等元素应有尽有！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温馨提醒：涉及黄金周，节假日，周末，西湖风景区大巴车禁止进入，客人需要换乘景区公交车，单趟5元/人，往返10元/人，具体当天以景区安排为准，敬请谅解。 升级——乾隆御茶宴。
                <w:br/>
                ★游览【宋城主题公园+宋城千古情演出】（约游览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 90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夜游东方夜巴黎上海夜景—【登金茂大厦88层】+【船游黄浦江】（约游览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乘坐【黄浦江豪华游轮】海、陆、空全方位的让您欣赏美丽的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上海-兰州送机
                <w:br/>
              </w:t>
            </w:r>
          </w:p>
          <w:p>
            <w:pPr>
              <w:pStyle w:val="indent"/>
            </w:pPr>
            <w:r>
              <w:rPr>
                <w:rFonts w:ascii="微软雅黑" w:hAnsi="微软雅黑" w:eastAsia="微软雅黑" w:cs="微软雅黑"/>
                <w:color w:val="000000"/>
                <w:sz w:val="20"/>
                <w:szCs w:val="20"/>
              </w:rPr>
              <w:t xml:space="preserve">
                早餐后根据航班时间送机，结束愉快的旅程！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交通:兰州-上海、上海-兰州飞机
                <w:br/>
                门票:行程中所列的景点首道大门票；
                <w:br/>
                住宿:全程住小准四酒店，不提供自然单间，单人补房差400元/人
                <w:br/>
                备注：上海酒店没有一次性洗漱用品，请自行准备！
                <w:br/>
                用餐:5早5正，酒店含自助早，正餐餐标25元/人.
                <w:br/>
                交通:跟团期间按照实际参团人数安排交通车辆，保证1人1正座，
                <w:br/>
                导游:当地中文导游服务，（接驳期间或自由活动期间不含导游服务）。
                <w:br/>
                用餐:行程中包含的餐以外的餐食，需要自理。
                <w:br/>
                购物:全程无购物店安排（只进1个丝绸博物馆）根据需求购物随客意。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br/>
                同行备注
                <w:br/>
                超过65岁以上老人，须签健康免责证明，70岁以上老人须签健康免责证明并且有25-55岁之间家属陪同方可参团。（为安全着想，如无家属陪同不能参团，请谅解！）
                <w:br/>
                我社不接待80岁以上的老人敬请谅解！江浙沪皖客户自行补齐差价。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2025-04-30T15:47:40+08:00</dcterms:created>
  <dcterms:modified xsi:type="dcterms:W3CDTF">2025-04-30T15:47:40+08:00</dcterms:modified>
</cp:coreProperties>
</file>

<file path=docProps/custom.xml><?xml version="1.0" encoding="utf-8"?>
<Properties xmlns="http://schemas.openxmlformats.org/officeDocument/2006/custom-properties" xmlns:vt="http://schemas.openxmlformats.org/officeDocument/2006/docPropsVTypes"/>
</file>