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尽享长安--西安东线、华山、市内双动4日游行程单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SX1741681256RA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特别安排：东线升级38元自助餐或秦宴，华山自热饭，拒绝单一团餐；
                <w:br/>
                      特别安排：让游客有充分的时间，自由穿梭在【回民街】品尝在舌尖跳舞的陕西美食。
                <w:br/>
                四、享.赠送： 
                <w:br/>
                特别赠送：兵马俑、华清宫双景区无线耳麦使用，让您清晰收听，徜徉历史；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）或者秦文化大型史诗舞台剧《秦俑情》（298-348元/人费用自理 ）【探秘.沉睡的帝陵】（168元/人费用自理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景点：西岳华山、西安千古情景区
                <w:br/>
                购物点：无
                <w:br/>
                自费项：【西安千古情景区】（298-348元/人，约70分钟）自费说明：因华山索道交通现有两条(北峰索道和西峰索道)，所以索道交通将由客人根据个人喜好选择乘坐。有以下三种乘坐方式供游客选择（3选1）：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
                <w:br/>
                景点：大慈恩寺、西安博物院、回民街小吃街
                <w:br/>
                购物点：无
                <w:br/>
                自费项：登塔25元/人自理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独家华山山上餐厅用餐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w:br/>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2025-09-09T18:15:01+08:00</dcterms:created>
  <dcterms:modified xsi:type="dcterms:W3CDTF">2025-09-09T18:15:01+08:00</dcterms:modified>
</cp:coreProperties>
</file>

<file path=docProps/custom.xml><?xml version="1.0" encoding="utf-8"?>
<Properties xmlns="http://schemas.openxmlformats.org/officeDocument/2006/custom-properties" xmlns:vt="http://schemas.openxmlformats.org/officeDocument/2006/docPropsVTypes"/>
</file>