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品读长安东线华山西线西安市内双动五日游行程单</w:t>
      </w:r>
    </w:p>
    <w:p>
      <w:pPr>
        <w:jc w:val="center"/>
        <w:spacing w:after="100"/>
      </w:pPr>
      <w:r>
        <w:rPr>
          <w:rFonts w:ascii="微软雅黑" w:hAnsi="微软雅黑" w:eastAsia="微软雅黑" w:cs="微软雅黑"/>
          <w:sz w:val="20"/>
          <w:szCs w:val="20"/>
        </w:rPr>
        <w:t xml:space="preserve">兵马俑、华清宫、华山、乾陵、法门寺、西安市区五日游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SX17416786655l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【华山】游览“奇险天下第一山”西岳华山；
                <w:br/>
                【秦兵马俑】俯瞰万千陶俑，感受宏伟气魄，近距离感受横扫六合的恢宏气势；
                <w:br/>
                【唐华清宫】穿越盛世唐朝，感受盛唐文化；
                <w:br/>
                【乾陵】中国乃至世界上独一无二的夫妻皇帝合葬陵；
                <w:br/>
                【法门寺】走进“关中塔庙始祖”，仰望安置释迦牟尼佛指骨舍利的佛教圣地；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一晚住华山，不走回头路。西安繁华地段品质酒店住宿，让您在舟车劳顿中安心入住。
                <w:br/>
                三、吃.美食：
                <w:br/>
                特别安排：东线升级38元自助餐或秦宴，华山自热饭，西线品尝乾州四宝，拒绝单一团餐；
                <w:br/>
                特别安排：让游客有充分的时间，自由穿梭在【回民街】品尝在舌尖跳舞的陕西美食。
                <w:br/>
                四、享.赠送： 
                <w:br/>
                特别赠送：兵马俑、华清宫、乾陵、法门寺等景区无线耳麦使用，让您清晰收听，徜徉历史；
                <w:br/>
                特别赠送：华山登山手套，让您爬山看景两不误；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交通：动车、大巴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
                <w:br/>
                景点：茂陵景区或者汉阳陵景、乾陵景区、法门寺
                <w:br/>
                购物点：无
                <w:br/>
                自费项：乾陵景区小交通30元必消 法门寺小交通30元自愿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自费项：复活的军团268元/人费用自理  《秦俑情》298-348元/人费用自理  探秘.沉睡的帝陵168元/人费用自理
                <w:br/>
                到达城市：西安/华山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1、北峰往返进山车及索道190元/人；
                <w:br/>
                2、西峰上北峰下进山车及索道280元/人；
                <w:br/>
                3、西峰往返进山车及索道360元/人。
                <w:br/>
                【温馨提示】：由于职业的身体承受因素，导游带您乘索道上山，讲解并交代注意事项后，将由您在山上自由选择路线爬山，导游在山下约定的时间、地点等候集合。
                <w:br/>
                交通：大巴
                <w:br/>
                景点：西岳华山  西安千古情景区
                <w:br/>
                购物点：无
                <w:br/>
                自费项：西安千古情景区298-348元/人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交通：大巴、动车
                <w:br/>
                景点：大慈恩寺、西安博物院、回民街小吃街
                <w:br/>
                购物点：无
                <w:br/>
                自费项：大雁塔登塔25元/人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3晚西安，1晚华山指定酒店双标间，不提供自然单间，出现单人需游客另付房差
                <w:br/>
                用  餐  含4早（不用不退费）3正；  早餐：酒店含早；   正餐：3特色餐；
                <w:br/>
                赠送特色餐：临潼中餐免费升级为38元自助餐或秦宴，华山自然饭，西线安排乾州四宝，拒绝单一团餐（如不吃中餐，费用不退还）
                <w:br/>
                门  票  景区【秦始皇陵兵马俑博物院、唐华清宫·骊山、华山、法门寺、乾陵、懿德太子墓、大慈恩寺、西安博物院】首道门票，不含景区小交通。
                <w:br/>
                赠送景点或项目因时间或天气原因不能前往或自动放弃，按“不退费用”和“不更换景点”处理！
                <w:br/>
                接  送 西安所有行程均含接送站费用。
                <w:br/>
                导  游  当地优秀中文导游服务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兵马俑景交5元/人、华清宫景交20元/人、骊山索道往返60元/人、大雁塔登塔25元/人、法门寺电瓶车30元/人、西博耳机10元/人（自愿）
                <w:br/>
                乾陵电瓶车30元/人、法门寺耳机30元/人（必消）
                <w:br/>
                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2025-09-09T18:10:25+08:00</dcterms:created>
  <dcterms:modified xsi:type="dcterms:W3CDTF">2025-09-09T18:10:25+08:00</dcterms:modified>
</cp:coreProperties>
</file>

<file path=docProps/custom.xml><?xml version="1.0" encoding="utf-8"?>
<Properties xmlns="http://schemas.openxmlformats.org/officeDocument/2006/custom-properties" xmlns:vt="http://schemas.openxmlformats.org/officeDocument/2006/docPropsVTypes"/>
</file>