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（2025贵州）【贵州6个0】双飞6日游行程单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GZ1735787431Co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早餐后，乘车约3小时抵达雷山国家AAAA级风景区【西江千户苗寨】（含环保车30元/人）。自由深度体验网红景点西江千户苗寨。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后乘坐高铁前往贵阳入住酒店，避免4～5小时魔鬼大巴车程时间。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贵阳&gt;&gt;&gt;黄果树瀑布&gt;&gt;&gt;多彩贵州风&gt;&gt;&gt;龙里/青岩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早餐后，乘车约2小时抵达安顺国家AAAAA级风景区【黄果树景区】（含环保车60元/人）。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龙里/青岩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贵阳&gt;&gt;&gt;青岩古镇（赠送）&gt;&gt;&gt;贵阳
                <w:br/>
              </w:t>
            </w:r>
          </w:p>
          <w:p>
            <w:pPr>
              <w:pStyle w:val="indent"/>
            </w:pPr>
            <w:r>
              <w:rPr>
                <w:rFonts w:ascii="微软雅黑" w:hAnsi="微软雅黑" w:eastAsia="微软雅黑" w:cs="微软雅黑"/>
                <w:color w:val="000000"/>
                <w:sz w:val="20"/>
                <w:szCs w:val="20"/>
              </w:rPr>
              <w:t xml:space="preserve">
                早餐后，前往贵州国家AAAAA级风景区【青岩古镇】（赠送景点，不去不退费）。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1、用车：1+1飞机头等舱 +bba接站+西江vip入园包车（6人内调整为商务车，司机兼职拿房拿票，不进景区）
                <w:br/>
                2、住宿：3晚贵阳+1晚西江+1晚青岩/贵阳
                <w:br/>
                3、门票：行程所列景点大门票
                <w:br/>
                4、餐饮：5早3正餐（酒店含早、正餐餐标50元/人；餐不用不退） 
                <w:br/>
                5、导游：持证3年以上优秀导游服务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预定之前需要电话或者微信询位，确定此价格此班期能收才能预定，如不询位自行下单，则此订单无效，供应商不承担任何责任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2025-09-09T17:41:51+08:00</dcterms:created>
  <dcterms:modified xsi:type="dcterms:W3CDTF">2025-09-09T17:41:51+08:00</dcterms:modified>
</cp:coreProperties>
</file>

<file path=docProps/custom.xml><?xml version="1.0" encoding="utf-8"?>
<Properties xmlns="http://schemas.openxmlformats.org/officeDocument/2006/custom-properties" xmlns:vt="http://schemas.openxmlformats.org/officeDocument/2006/docPropsVTypes"/>
</file>