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山西-【晋快见面山西双动5日游】2025年春节行程单</w:t>
      </w:r>
    </w:p>
    <w:p>
      <w:pPr>
        <w:jc w:val="center"/>
        <w:spacing w:after="100"/>
      </w:pPr>
      <w:r>
        <w:rPr>
          <w:rFonts w:ascii="微软雅黑" w:hAnsi="微软雅黑" w:eastAsia="微软雅黑" w:cs="微软雅黑"/>
          <w:sz w:val="20"/>
          <w:szCs w:val="20"/>
        </w:rPr>
        <w:t xml:space="preserve">晋快见面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SHANX1734594823pD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精品VIP团；无购物无自费，一价全含，推一罚十；
                <w:br/>
                <w:br/>
                安排五台山住宿，不再为了赶路省成本对五台山匆匆而过；
                <w:br/>
                <w:br/>
                景交耳麦统统赠送，行程舒适，山西全程独立成团，一车一导；
                <w:br/>
                <w:br/>
                全程不进购物店不进景中店；
                <w:br/>
                <w:br/>
                赠送每人每天一瓶矿泉水
                <w:br/>
                <w:br/>
                每人赠送一个可爱蛇年玩偶挂件
                <w:br/>
                <w:br/>
                每个家庭一个随机金额红包
                <w:br/>
                <w:br/>
                每人赠送鸿运当头帽帽
                <w:br/>
                <w:br/>
                本命蛇年加送一条红围巾(以身份证为准)
                <w:br/>
                <w:br/>
                除夕夜餐标升级年夜饭，车辆新年喜气窗花装饰
                <w:br/>
                <w:br/>
                赠送200元/人旅拍代金券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兰州西——太原南动车
                <w:br/>
              </w:t>
            </w:r>
          </w:p>
          <w:p>
            <w:pPr>
              <w:pStyle w:val="indent"/>
            </w:pPr>
            <w:r>
              <w:rPr>
                <w:rFonts w:ascii="微软雅黑" w:hAnsi="微软雅黑" w:eastAsia="微软雅黑" w:cs="微软雅黑"/>
                <w:color w:val="000000"/>
                <w:sz w:val="20"/>
                <w:szCs w:val="20"/>
              </w:rPr>
              <w:t xml:space="preserve">
                温馨提示：
                <w:br/>
                <w:br/>
                兰州西站乘动车赴太原南站，接站后送酒店自由活动，自由活动期间无车无导游陪同。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入住太原酒店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太原--应县木塔230KM3小时-大同95KM 1小时
                <w:br/>
              </w:t>
            </w:r>
          </w:p>
          <w:p>
            <w:pPr>
              <w:pStyle w:val="indent"/>
            </w:pPr>
            <w:r>
              <w:rPr>
                <w:rFonts w:ascii="微软雅黑" w:hAnsi="微软雅黑" w:eastAsia="微软雅黑" w:cs="微软雅黑"/>
                <w:color w:val="000000"/>
                <w:sz w:val="20"/>
                <w:szCs w:val="20"/>
              </w:rPr>
              <w:t xml:space="preserve">
                早餐后乘车前往大同，途中参观应县木塔（参观40分钟），应县木塔全名为佛宫寺释迦塔，位于山西省朔州市应县县城内西北角的佛宫寺院内，是佛宫寺的主体建筑。建于辽清宁二年（公元1056年），金明昌六年（公元1195年）增修完毕。它是我国现存最古老最高大的纯木结构楼阁式建筑，是我国古建筑中的瑰宝，世界木结构建筑的典范。被称为参观世界三大奇塔之一，后乘车赴位于山西省大同市以西16公里处的武周山南麓参观北魏时期的杰作，屹立了15个世纪，也是世界文化遗产的云冈石窟（参观约2小时）。云冈石窟是我国最大的石窟之一，与敦煌莫高窟、洛阳龙门石窟和麦积山石窟并称为中国四大石窟艺术宝库。是佛教艺术雕刻的惊世之作。53个主要的大型洞窟，东西连绵达1公里，活像一个满布蜂洞的巨型蜂巢。藏身里而后5万多尊佛、菩萨造像，经历了风月的侵蚀更显古朴、凝重，令人叹为观止。
                <w:br/>
                <w:br/>
                后乘车赴大同古城，登城墙看灯展，过中国新年，感受浓重的新年气息，入住酒店。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入住大同或周边酒店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大同-悬空寺80KM1.5小时-五台山150KM2.5小时
                <w:br/>
              </w:t>
            </w:r>
          </w:p>
          <w:p>
            <w:pPr>
              <w:pStyle w:val="indent"/>
            </w:pPr>
            <w:r>
              <w:rPr>
                <w:rFonts w:ascii="微软雅黑" w:hAnsi="微软雅黑" w:eastAsia="微软雅黑" w:cs="微软雅黑"/>
                <w:color w:val="000000"/>
                <w:sz w:val="20"/>
                <w:szCs w:val="20"/>
              </w:rPr>
              <w:t xml:space="preserve">
                早餐后乘车赴五台山，途中参观悬挂在北岳恒山金龙峡西侧翠屏峰的半崖峭壁间,屹立在悬崖峭壁之上1500多年之久，却依然保存完好的全国重点文物保护单位——悬空寺（参观1小时不含登临费），看着苦苦支撑的柱子，身临其境感受悬空寺带来的奇悬巧。后赴位于山西省东北部忻州市五台县台怀镇，与四川峨嵋山、安徽九华山、浙江普陀山共称“中国佛教四大名山”。是中国佛教及旅游胜地，列中国十大避暑名山之首。2009年被联合国教科文组织以文化景观列入世界遗产名录---五台山,参观佛教传入中国以来所兴建的第二座寺院--显通寺（参观1小时) ,后参观黄教领袖寺庙,康熙乾隆行宫所在地,鲁智深醉打山门之处--菩萨顶（参观1小时），后参章嘉活佛修行道场之—广化寺后五台山安排住宿。
                <w:br/>
                <w:br/>
                注意:如五台山下雪、修路、下雨等不可抗力因素，到大同需绕行高速，增加车费50元/人，根据实际产生按照人数均摊现付给导游。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入住五台山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五台山—乔家大院—平遥古城360KM5小时
                <w:br/>
              </w:t>
            </w:r>
          </w:p>
          <w:p>
            <w:pPr>
              <w:pStyle w:val="indent"/>
            </w:pPr>
            <w:r>
              <w:rPr>
                <w:rFonts w:ascii="微软雅黑" w:hAnsi="微软雅黑" w:eastAsia="微软雅黑" w:cs="微软雅黑"/>
                <w:color w:val="000000"/>
                <w:sz w:val="20"/>
                <w:szCs w:val="20"/>
              </w:rPr>
              <w:t xml:space="preserve">
                早餐后游览五台山第一灵庙---五爷庙（参观40分）。乘车前往乔家大院，又名在中堂，位于山西省祁县乔家堡村，始建于1756年，整个院落呈双“喜”字形，是一座雄伟壮观的建筑群体，设计之精巧，工艺之精细，体现了中国清代民居建筑的独特风格，具有相当高的观赏、科研和历史价值，是一座无与伦比的艺术宝库，被称为“北方民居建筑的一颗明珠”，素有“皇家有故宫，民宅看乔家”之说，名扬三晋，誉满海内外。后乘车赴平遥古城，古城内情景旅拍，穿上古装来一场现代与传统的结合，安排入住仿古客栈，这里的客栈会使我们仿佛穿越了时间隧道，回到了明清时期；演绎现实版的武林外传！坐在北方的民居炕头，聊着生活，品着小酒，唱着小曲，最惬意的生活在这里享受。晚上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入住平遥酒店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平遥-晋祠—太原130KM2小时
                <w:br/>
              </w:t>
            </w:r>
          </w:p>
          <w:p>
            <w:pPr>
              <w:pStyle w:val="indent"/>
            </w:pPr>
            <w:r>
              <w:rPr>
                <w:rFonts w:ascii="微软雅黑" w:hAnsi="微软雅黑" w:eastAsia="微软雅黑" w:cs="微软雅黑"/>
                <w:color w:val="000000"/>
                <w:sz w:val="20"/>
                <w:szCs w:val="20"/>
              </w:rPr>
              <w:t xml:space="preserve">
                早餐后参观晋祠（参观约1.5小时），位于山西太原市西南悬瓮山麓的晋水之滨，为纪念晋(汾)王及母后邑姜而兴建。祠内有几十座古建筑，极具汉族文化特色，素以雄伟的建筑群、高超的塑像艺术闻名于世。是集中国古代祭祀建筑、园林、雕塑、壁画、碑刻艺术为一体的唯一而珍贵的历史文化遗产，也是世界建筑、园林、雕刻艺术中心。难老泉、侍女像、圣母像被誉为"晋祠三绝"。
                <w:br/>
                <w:br/>
                后乘车返回太原结束愉快的山西5日游。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1、大交通：兰州=太原往返动车（二等座）
                <w:br/>
                <w:br/>
                2、用车：全程正规营运手续空调旅游车（根据人数用车，保证每人一个正座）
                <w:br/>
                <w:br/>
                3、住宿：全程入住酒店双标间，酒店不提供自然单间、三人间或加床、如产生单房差请客人自补（880元/人）；
                <w:br/>
                <w:br/>
                参考酒店：
                <w:br/>
                <w:br/>
                大  同：高渡酒店、玺云酒店、大同宾馆或同级酒店
                <w:br/>
                <w:br/>
                五台山：金都山庄、云峰宾馆、栖梦般若等酒店
                <w:br/>
                <w:br/>
                平  遥：行会馆、平遥会馆、平遥宾舍等客栈
                <w:br/>
                <w:br/>
                太  原：丽柏酒店、长安饭店、智诚和平、漳禾酒店等酒店
                <w:br/>
                <w:br/>
                温馨提示：南北酒店有差异，普遍比南方低一个档次，请抱着宽容的心态来对待，
                <w:br/>
                <w:br/>
                4、用餐：行程中团队标准用餐（如人数不足10人，则菜品数量相应减少），含4早7正餐， 早餐为酒店赠送（不用不退），春节期间正餐为提前预定，不用餐不退。
                <w:br/>
                <w:br/>
                5、景点：行程中首道景点门票（云冈石窟、悬空寺、五台山进山费、显通寺、菩萨顶、乔家大院、应县木塔、晋祠）
                <w:br/>
                <w:br/>
                6、导游：当地持证导游服务，6人以上安排中文导游全程为您服务。
                <w:br/>
                <w:br/>
                7、保险：含旅行社责任险，请自行购买旅游人身意外险。
                <w:br/>
                <w:br/>
                8、购物：土特产店不算完全意义购物店，请购买时注意质量。景区、餐厅、酒店、长途休息站等也有旅游商品售卖（包括路边小店），不属于旅行社安排范畴，若您购买的商品出现质量问题，旅行社不承担任何责任！
                <w:br/>
                <w:br/>
                9、儿童：年龄2~12周岁（不含），不占床，只含儿童动车票、车费、正餐费和导服，如产生景区门票及小交通等其它费用敬请自理。
                <w:br/>
                <w:br/>
                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票证件：飞机票或火车票全部是实名制/执行电子客票，报名时候一定要提供准确证件信息，飞机的才能正常办理登机牌/火车的才能正常进站上车，出票之后客人退团所产生费用由游客承担。出行时请带好有效证件（如身份证等，2-12岁小孩带好户口本原件），12-16周岁以内小孩带好户口本原件和户籍证明；如因客人证件过期等个人因素，导致无法正常乘机或乘火车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br/>
                5、65岁-75岁老人需要有正常年龄的直系家属陪护，70岁以上老人报名后要提供医院开具的身体健康检查报告。
                <w:br/>
                6、1.2米以下儿童含车位费、半餐费、儿童动车票，不含门票、不含床位费、因不含床位费，产生的早餐由客人自理.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1.出团通知书最晚会在出行前一天 20 点之前发出，接机或接站工作人员最晚于出行前一天 20 点
                <w:br/>
                之前联系您，请保持电话畅通，便于及时联系；
                <w:br/>
                2.请您务必携带好预定时使用的相同证件及各类本人优惠证件（比如：学生证、残疾证、军官证、
                <w:br/>
                记者证等）；
                <w:br/>
                3.接机或接站期间无导游陪同，工作人员接站或接机会根据机场或车站公布的航班或车次实际抵时间接机或接站；
                <w:br/>
                4.一般 12 点之后酒店方可办理入住，如您提前抵达酒店，可以寄存行李后自由活动；
                <w:br/>
                5.山西本地饮食习惯以面食为主。山西菜的基本风味以咸香为主，甜酸为辅，您可以根据您的喜好自由选择；
                <w:br/>
                6.山西景点之前车程较长，景区内多以徒步游览为主，您可以穿着宽松轻便的鞋服，以防游览不便；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团队火车票只能由本人拿着身份证原件去火车站办理退改签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2025-04-29T18:30:46+08:00</dcterms:created>
  <dcterms:modified xsi:type="dcterms:W3CDTF">2025-04-29T18:30:46+08:00</dcterms:modified>
</cp:coreProperties>
</file>

<file path=docProps/custom.xml><?xml version="1.0" encoding="utf-8"?>
<Properties xmlns="http://schemas.openxmlformats.org/officeDocument/2006/custom-properties" xmlns:vt="http://schemas.openxmlformats.org/officeDocument/2006/docPropsVTypes"/>
</file>