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云南-弥勒康养旅居15日游行程单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GNZT1731723732U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云南省-弥勒县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兰州--昆明
                <w:br/>
              </w:t>
            </w:r>
          </w:p>
          <w:p>
            <w:pPr>
              <w:pStyle w:val="indent"/>
            </w:pPr>
            <w:r>
              <w:rPr>
                <w:rFonts w:ascii="微软雅黑" w:hAnsi="微软雅黑" w:eastAsia="微软雅黑" w:cs="微软雅黑"/>
                <w:color w:val="000000"/>
                <w:sz w:val="20"/>
                <w:szCs w:val="20"/>
              </w:rPr>
              <w:t xml:space="preserve">
                兰州出发乘坐火车卧铺前往昆明
                <w:br/>
                交通：火车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昆明--弥勒
                <w:br/>
              </w:t>
            </w:r>
          </w:p>
          <w:p>
            <w:pPr>
              <w:pStyle w:val="indent"/>
            </w:pPr>
            <w:r>
              <w:rPr>
                <w:rFonts w:ascii="微软雅黑" w:hAnsi="微软雅黑" w:eastAsia="微软雅黑" w:cs="微软雅黑"/>
                <w:color w:val="000000"/>
                <w:sz w:val="20"/>
                <w:szCs w:val="20"/>
              </w:rPr>
              <w:t xml:space="preserve">
                从昆明乘坐动车前往弥勒，康养基地接站到基地
                <w:br/>
                交通：动车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弥勒--兰州
                <w:br/>
              </w:t>
            </w:r>
          </w:p>
          <w:p>
            <w:pPr>
              <w:pStyle w:val="indent"/>
            </w:pPr>
            <w:r>
              <w:rPr>
                <w:rFonts w:ascii="微软雅黑" w:hAnsi="微软雅黑" w:eastAsia="微软雅黑" w:cs="微软雅黑"/>
                <w:color w:val="000000"/>
                <w:sz w:val="20"/>
                <w:szCs w:val="20"/>
              </w:rPr>
              <w:t xml:space="preserve">
                用过早餐后从弥勒返程回到家乡兰州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1、兰州--昆明卧铺，昆明--弥勒动车，接站送站
                <w:br/>
                2、弥勒康养基地13晚住宿
                <w:br/>
                3、落地一日三餐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1、不含弥勒--昆明--兰州大交通
                <w:br/>
                2、单房差
                <w:br/>
                3、周边旅游费用
                <w:br/>
                4、所有个人消费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2025-04-24T15:44:16+08:00</dcterms:created>
  <dcterms:modified xsi:type="dcterms:W3CDTF">2025-04-24T15:44:16+08:00</dcterms:modified>
</cp:coreProperties>
</file>

<file path=docProps/custom.xml><?xml version="1.0" encoding="utf-8"?>
<Properties xmlns="http://schemas.openxmlformats.org/officeDocument/2006/custom-properties" xmlns:vt="http://schemas.openxmlformats.org/officeDocument/2006/docPropsVTypes"/>
</file>