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五星崆峒山两日游行程单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SN1728962742KQ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甘肃省-平凉市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兰州-会师楼-柳湖公园
                <w:br/>
              </w:t>
            </w:r>
          </w:p>
          <w:p>
            <w:pPr>
              <w:pStyle w:val="indent"/>
            </w:pPr>
            <w:r>
              <w:rPr>
                <w:rFonts w:ascii="微软雅黑" w:hAnsi="微软雅黑" w:eastAsia="微软雅黑" w:cs="微软雅黑"/>
                <w:color w:val="000000"/>
                <w:sz w:val="20"/>
                <w:szCs w:val="20"/>
              </w:rPr>
              <w:t xml:space="preserve">
                早上7:00省博物馆门口，7:20盘旋路西口锦江阳光大酒店门口赴甘肃省会宁市（230KM车程大约2.5小时）一路观赏大自然，田园，城市的美景。参观红军【会师楼】， 1986年4月20日，在距会师楼100米处破土动工修建会师塔，10月10日竣工。会师塔高28.78米，共11层，下9层三塔环抱，至10层合为一体，11层收顶。邓小平同志题写的"中国工农红军一、二、四方面军会师纪念塔";以汉白玉到成16米长的阴文条幅，白底红字，镶嵌在塔的正面。塔为钢筋混凝土结构，塔中宣螺旋式阶梯直通塔顶。结构严密，造型雄宏。 缅怀革命先烈、弘扬红军精神。赞叹那以“柳中湖，湖中柳” 闻名的平凉【柳湖公园】深秋时节， 柳湖公园清爽宜人，景色令人陶醉。来到柳湖公园湖边，湖面水平如镜，倒映着楼阁绿水、蓝天白云。阳光洒在湖面上，阵阵秋风拂过湖面，湖面波光粼粼。靠近湖边的水里种着一丛丛茂密的柳树，它们的根紧紧地抓住水面，像是在捕鱼的海鸟。
                <w:br/>
                ，参观结束后入住5星级平凉广成大酒店。
                <w:br/>
                交通：汽车
                <w:br/>
                到达城市：平凉市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崆峒山-崆峒古镇-兰州
                <w:br/>
              </w:t>
            </w:r>
          </w:p>
          <w:p>
            <w:pPr>
              <w:pStyle w:val="indent"/>
            </w:pPr>
            <w:r>
              <w:rPr>
                <w:rFonts w:ascii="微软雅黑" w:hAnsi="微软雅黑" w:eastAsia="微软雅黑" w:cs="微软雅黑"/>
                <w:color w:val="000000"/>
                <w:sz w:val="20"/>
                <w:szCs w:val="20"/>
              </w:rPr>
              <w:t xml:space="preserve">
                早餐后前往位于甘肃省平凉市西3公里处，是丝绸之路西出关中之要塞的【崆峒山】；平凉崆峒山层林尽染，秋意浓浓。色彩斑斓的树叶将崆峒山装扮得如诗如画，美不胜收，前来赏秋的游客络绎不绝，尽享秋日崆峒美景。西接六盘山，东望八百里秦川，南依关山，北峙萧关，泾河与胭脂河南北环抱，交汇于望驾山前。崆峒山自古就有“ 中华道教第一山 ”之美誉。它既富北方山势之雄伟，又兼南方景色之秀丽。凝重典雅的八台九宫十二院四十二座建筑群七十二处石府洞天，气魄宏伟，底蕴丰厚，集奇险灵秀的自然景观和古朴精湛的人文景观于一身。下山后游览仿明清建筑风格的【崆峒古镇】均为一至二层别墅式组群，相互对应，各具特色。四面城门创意性恢复了古平凉城门，其间道路纵横交织，流水环绕，景点景观镶嵌其中，既展示出崆峒文化的博大精深，又体现了南方园林的秀丽优美，把传统的人文景观和人与自然和谐的生态环保理念贯穿其中。行程结束后返回兰州，束愉快的旅途！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1、交通：空调旅游大巴，中巴，商务车（根据游客人数）保证每人一正座；
                <w:br/>
                2、导游：全程优秀导游服务  (15人以下司兼导)；
                <w:br/>
                3、保险
                <w:br/>
                4、门票：行程所列首道门票；（景区电瓶车必消32元/趟自理）
                <w:br/>
                5、餐饮：丰盛五星自助早餐
                <w:br/>
                6、住宿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2024-10-27T19:17:34+08:00</dcterms:created>
  <dcterms:modified xsi:type="dcterms:W3CDTF">2024-10-27T19:17:34+08:00</dcterms:modified>
</cp:coreProperties>
</file>

<file path=docProps/custom.xml><?xml version="1.0" encoding="utf-8"?>
<Properties xmlns="http://schemas.openxmlformats.org/officeDocument/2006/custom-properties" xmlns:vt="http://schemas.openxmlformats.org/officeDocument/2006/docPropsVTypes"/>
</file>