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行走甘青—西北大环线纯玩8日游（金塔胡杨林）行程单</w:t>
      </w:r>
    </w:p>
    <w:p>
      <w:pPr>
        <w:jc w:val="center"/>
        <w:spacing w:after="100"/>
      </w:pPr>
      <w:r>
        <w:rPr>
          <w:rFonts w:ascii="微软雅黑" w:hAnsi="微软雅黑" w:eastAsia="微软雅黑" w:cs="微软雅黑"/>
          <w:sz w:val="20"/>
          <w:szCs w:val="20"/>
        </w:rPr>
        <w:t xml:space="preserve">兰州 祁连 张掖 嘉峪关 金塔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XYTX20240809XZGQJT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嘉峪关市-张掖市-金塔县-敦煌市-西宁市-祁连县-德令哈市-金塔县胡杨林-青海湖二郎剑风景区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兰州--祁连：祁连大草原、卓尔山
                <w:br/>
                汽车
                <w:br/>
                早中餐
                <w:br/>
                祁连
                <w:br/>
                D3
                <w:br/>
                祁连--嘉峪关：七彩丹霞、金塔胡杨林
                <w:br/>
                汽车
                <w:br/>
                早中餐
                <w:br/>
                嘉峪关
                <w:br/>
                D4
                <w:br/>
                嘉峪关--敦煌：嘉峪关城楼、鸣沙山月牙泉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w:br/>
                【行程特色】：
                <w:br/>
                景点安排：
                <w:br/>
                中国东方小瑞士—祁连卓尔山；七彩地质奇观中国最美丹霞—张掖七彩丹霞地质公园；丝路重镇戈壁明珠—
                <w:br/>
                嘉峪关城楼；世界佛教艺术宝库，丝绸之路上的沙漠奇观—莫高窟、鸣沙山月牙泉；上帝遗落在戈
                <w:br/>
                壁滩上最纯粹的—翡翠湖；高原蓝宝石，天空之境—青海湖、茶卡盐湖；藏传佛教艺术圣地—塔尔寺
                <w:br/>
                住宿安排：当地准四酒店住宿，升级一晚当地准五，青海湖/共和为一晚经济商务酒店
                <w:br/>
                  用餐安排：全程安排7早6正餐，晚餐自由选择，给您空间让您品尝到西北特色美食；
                <w:br/>
                  用车安排：当地有营运资质的空调旅游车，按人数安排车型，每人确保正座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祁连—张掖—嘉峪关：七彩丹霞地质公园、金塔胡杨林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中餐后乘车赴金塔参观【金塔胡杨林】（含门票，游览时间约2小时）美景。当大漠旷野吹过一丝清凉的秋风时，胡杨林便在不知不觉中，由浓绿变为浅黄，继而变成杏黄了。登高远眺，金秋的海洋，令人心旷神怡。落日苍茫，晚霞一抹，胡杨由金黄色变成金红，最后化为一片褐红，渐渐地融入朦胧的夜色之中。秋风乍起，胡杨金黄的叶片，飘飘洒洒“哗哗”地落到地面，大地铺上了金色的地毯，辉煌而凝重。后乘车赴嘉峪关，
                <w:br/>
                晚入住戈壁钢城-嘉峪关，自由畅游西北钢城夜景，感受长城文化和丝路交融之地。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景点：张掖七彩丹霞地质公园、金塔胡杨林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嘉峪关—敦煌：嘉峪关城，鸣沙山、月牙泉
                <w:br/>
                嘉峪关—敦煌（约380公里 约4.5小时）
                <w:br/>
                上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景点：嘉峪关城，鸣沙山、月牙泉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【交通】：当地有营运资质的空调旅游车，按人数安排车型，每人确保正座；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1.【敦煌盛典】238-269-318元不等或【又见敦煌】298-368元/人（自愿消费）
                <w:br/>
                2.【大漠烤全羊】1280-1680-1880元/只（10-20斤不等价格不同！）（自愿消费）
                <w:br/>
                赠送8凉菜1道敦煌特色发面饼子+1道特色汤面片！）
                <w:br/>
                3.【敦煌大漠风情宴】敦煌特色风味菜10热菜8凉菜，价格：128-188元/人（自愿消费）
                <w:br/>
                4.卓尔山电瓶车20元/人（景区必消）     
                <w:br/>
                5.七彩丹霞电瓶车38元/人（景区必消）
                <w:br/>
                6.嘉峪关城楼区间车30元/人（自愿消费）
                <w:br/>
                7.金塔胡杨林电瓶车20元/人起（景区必消）    
                <w:br/>
                7.鸣沙山骆驼100元/人 日出骆驼120元/人（自愿消费）
                <w:br/>
                8.茶卡盐湖小火车50-100元/人（自愿消费）     
                <w:br/>
                9.青海湖游船140元-180元/人（自愿消费）
                <w:br/>
                10.翡翠湖区间车60元/人（自愿消费）
                <w:br/>
                11.塔尔寺电瓶车35元/人（景区必消）塔尔寺讲解费15元/人起（自愿消费）             
                <w:br/>
                所有自费项目请以景区实际公布价格为准！
                <w:br/>
                <w:br/>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2024-10-27T19:29:45+08:00</dcterms:created>
  <dcterms:modified xsi:type="dcterms:W3CDTF">2024-10-27T19:29:45+08:00</dcterms:modified>
</cp:coreProperties>
</file>

<file path=docProps/custom.xml><?xml version="1.0" encoding="utf-8"?>
<Properties xmlns="http://schemas.openxmlformats.org/officeDocument/2006/custom-properties" xmlns:vt="http://schemas.openxmlformats.org/officeDocument/2006/docPropsVTypes"/>
</file>