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（2025贵州）MT梵净山双飞6日游行程单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GZ1721708998oP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西江&gt;&gt;&gt;梵净山&gt;&gt;&gt;镇远古城
                <w:br/>
              </w:t>
            </w:r>
          </w:p>
          <w:p>
            <w:pPr>
              <w:pStyle w:val="indent"/>
            </w:pPr>
            <w:r>
              <w:rPr>
                <w:rFonts w:ascii="微软雅黑" w:hAnsi="微软雅黑" w:eastAsia="微软雅黑" w:cs="微软雅黑"/>
                <w:color w:val="000000"/>
                <w:sz w:val="20"/>
                <w:szCs w:val="20"/>
              </w:rPr>
              <w:t xml:space="preserve">
                早餐后，乘车3.5小时抵达铜仁国家AAAAA级风景区【梵净山】（不含梵净山索道140元/人+东门观光车48元/人+景区保险10/人）（游玩时间：不少于3小时）。
                <w:br/>
                绵延千里巍巍武陵山脉的最高峰【梵净山】，面积达到567平方公里，它是黄河以南最古老的土地，已经傲然矗立了超过十亿年。这里留下了、10、至、14、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游览后前往国家AAAAA级风景区【镇远古城】（不含环保车20元/人）。入住镇远酒店休息，观镇远夜景，枕夜景入眠。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镇远&gt;&gt;&gt;甲秀楼&gt;&gt;&gt;多彩贵州风
                <w:br/>
              </w:t>
            </w:r>
          </w:p>
          <w:p>
            <w:pPr>
              <w:pStyle w:val="indent"/>
            </w:pPr>
            <w:r>
              <w:rPr>
                <w:rFonts w:ascii="微软雅黑" w:hAnsi="微软雅黑" w:eastAsia="微软雅黑" w:cs="微软雅黑"/>
                <w:color w:val="000000"/>
                <w:sz w:val="20"/>
                <w:szCs w:val="20"/>
              </w:rPr>
              <w:t xml:space="preserve">
                早餐后，游览始于西汉的“中国最美十大古城”【镇远古城】（不含环保车20元/人）（游玩时间：不少于3小时）。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1、用车：2+1陆地头等舱（22～26人）
                <w:br/>
                （如遇全团人数不足12人，将调整用车。7～12人，将调整为仿考，含餐含管家。4-6人用别克GL8、上汽大通，1-3人用B级五座小车，行程不含餐，司机兼职服务）
                <w:br/>
                2、住宿：贵阳、都匀3晚酒店，西江1晚客栈，镇远1晚客栈、酒店（可提供免费拼房服务）
                <w:br/>
                3、门票：行程所列景点大门票，不含景区小交通
                <w:br/>
                4、餐饮：5早4正餐（酒店含早、正餐标40元，10人一桌，长桌宴6人、桌；用餐人数不足10人或超过10人，菜品相应增加减少，餐不用不退）
                <w:br/>
                5、导游：优秀持证导游服务
                <w:br/>
                6、保险：旅行社责任险，不含旅游意外保险。（建议购买旅游意外险）
                <w:br/>
                7、表演：成人赠送多彩贵州风表演（逢时间赠送，因特殊原因观看不了，不做任何退费与赔付）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1、黄果树环保车50元/人+保险10元/人（必须乘坐）+黄果树往返大扶梯50元/人（非必须）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2025-09-09T17:45:12+08:00</dcterms:created>
  <dcterms:modified xsi:type="dcterms:W3CDTF">2025-09-09T17:45:12+08:00</dcterms:modified>
</cp:coreProperties>
</file>

<file path=docProps/custom.xml><?xml version="1.0" encoding="utf-8"?>
<Properties xmlns="http://schemas.openxmlformats.org/officeDocument/2006/custom-properties" xmlns:vt="http://schemas.openxmlformats.org/officeDocument/2006/docPropsVTypes"/>
</file>