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嗨玩敦煌：敦煌一地双卧三日游行程单</w:t>
      </w:r>
    </w:p>
    <w:p>
      <w:pPr>
        <w:jc w:val="center"/>
        <w:spacing w:after="100"/>
      </w:pPr>
      <w:r>
        <w:rPr>
          <w:rFonts w:ascii="微软雅黑" w:hAnsi="微软雅黑" w:eastAsia="微软雅黑" w:cs="微软雅黑"/>
          <w:sz w:val="20"/>
          <w:szCs w:val="20"/>
        </w:rPr>
        <w:t xml:space="preserve">敦煌莫高窟、鸣沙山月牙泉双卧三日游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XYTX20240708HWDH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兰州至敦煌参考车次：K9667（16:37--07:34）
                <w:br/>
                敦煌至兰州参考车次：K9669（18:24--09:11）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行丝之路，舞霓裳，观汉唐之盛
                <w:br/>
                走绸之旅，忆长歌，秉中华之魂
                <w:br/>
                探索世界上现存规模最宏大，保存最完好的佛教艺术宝库---莫高窟
                <w:br/>
                走进天下沙漠第一泉，去看神奇的沙漠清泉共存的奇景---鸣沙山月牙泉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敦煌经典景区！
                <w:br/>
                纯玩团，无购物！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晚自行乘坐火车赴敦煌，参考车次：K9667，具体以实际出票为准。
                <w:br/>
                K9667（16:37--07:34）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参观举世闻名的世界文化遗产、佛教艺术宝库【莫高窟】(应急票俗称B票，约2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约2.5小时)，月牙泉处于鸣沙山环抱之中，其形酷似一弯新月而得名；鸣沙山因沙动成响而得名，它为流沙积成，分红、黄、绿、白、黑五色；古往今来以"山泉共处，沙水共生"的奇妙景观著称于世，被誉为"塞外风光之一绝"。游览结束后乘坐火车返回兰州。
                <w:br/>
                参考车次：K9669或Y669次，具体以实际出票为准，特殊情况会安排柳园送站。
                <w:br/>
                备注：莫高窟景区实行实名预约购票制，根据莫高窟实际预约时间安排参观
                <w:br/>
                交通：空调旅游车
                <w:br/>
                景点：莫高窟、鸣沙山月牙泉
                <w:br/>
                自费项：鸣沙山月牙泉电瓶车20元/人；鸣沙山防尘鞋套20元/人；鸣沙山滑沙15元/人 ；鸣沙山骑骆驼100元/人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早抵达兰州，结束愉快的西北之旅。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1、用餐：散客全程不含餐；
                <w:br/>
                2、导游：当地优秀普通话导游；（10 人以下司兼向导）
                <w:br/>
                3、用车：一人一座，散客拼团；
                <w:br/>
                4、大交通：兰州--敦煌往返火车票硬卧，铺位随机，不保证铺位；
                <w:br/>
                5、门票：行程中所列景点首道大门票（不含园中园门票、缆车、电瓶车、区间车）；
                <w:br/>
                6、保险：旅行社责任险，意外险建议客人自行购买；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2、门票政策：持有军官证、残疾证/老年证等证件的游客在所有景区出示相关证件后产生半票或者免票的；由导游现退给客人；如按照儿童价报名的客人在游览过程中身高超高产生的门票费用现付导游；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儿童费用说明：
                <w:br/>
                行程中报价 12 岁（含）以下按儿童操作，只含当地旅游车、保险和导游/司机综合服务费，产生其
                <w:br/>
                他费用需要提前现补，依据相关规定做出以下说明：
                <w:br/>
                1. 根据铁路要求 6—14 岁儿童需购买儿童火车票
                <w:br/>
                兰州—敦煌往返 6 岁到 14 岁儿童需提前现补：424 元/人火车票（硬卧，含抢票费）
                <w:br/>
                2. 根据莫高窟要求，需提前 30 天网上约票
                <w:br/>
                4-6 岁儿童不含门票，莫高窟需提前现补：20 元/人（莫高窟交通费用+莫高窟讲解费）
                <w:br/>
                6 岁以上儿童不含门票，莫高窟需提前现补：148 元/人（8 个洞窟+交通费用+数字电影+讲解）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3、未成功预约莫高窟A类票时，我社根据实际行程线路，安排使用B类或C类票并退还门票差价；
                <w:br/>
                4、行程无法使用B类票及C类票且未成功预约A类票时，我社按照实际报价退还莫高窟门票，或者安排参观西千佛洞作为替代，并退还门票差价；
                <w:br/>
                5、2019年为丝绸之路国际旅游年，莫高窟如有特殊接待无法安排游览，我公司按照实际报价退还莫高窟门票，或者安排参观西千佛洞作为替代，并退还门票差价；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br/>
                2）优惠票：票价55元/人·次（莫高窟半价优惠45元+往返莫高窟交通费10元），优惠对象为6（含6周岁）至18岁（不含18周岁）中国青少年，国内全日制统招在读硕士研究生及以下学历学生，年龄60周岁以上至70周岁以下中国公民（含港澳台）。
                <w:br/>
                3）特种优惠票：票价20元/人·次，（莫高窟免费参观+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3、C类参观
                <w:br/>
                观看主题数字电影《千年莫高》、球幕电影《梦幻佛宫》，价格50元/人·次。无优惠，仅对4周岁以下儿童（不含4周岁）费用全免。
                <w:br/>
                因莫高窟文物保护需要而对开放洞窟和相关政策的临时调整，以敦煌研究院莫高窟开放管理委员会发布的公告为准。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1、外出旅游，请备好个人常用药品（如创可贴、消炎药、感冒药、晕车药等），以备不时之需。当地属高原气候、温差大、请游客带足保暖衣物，游览景区时最好穿旅游鞋。
                <w:br/>
                2、当地日照充分游览时间最好自备太阳伞、太阳镜、丝巾、防晒霜、唇膏等，旅行社建议自行携带个人洗刷用品。
                <w:br/>
                3、在购买各类旅游工艺品时，请事先了解价位。购买前最好和导游商量。
                <w:br/>
                4、西部当地酒店标准比较低，相关的配套设施也不是很完善，敬请谅解。
                <w:br/>
                5、行程中不提供自然单间，若出现单男单女，我方尽量安排拼房，请尽量给予配合与谅解，如不能拼房，请自行补齐单房差。
                <w:br/>
                6、此线路经过地区均为少数民族居住地，请游客尊重当地民俗风情。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2024-10-27T21:25:02+08:00</dcterms:created>
  <dcterms:modified xsi:type="dcterms:W3CDTF">2024-10-27T21:25:02+08:00</dcterms:modified>
</cp:coreProperties>
</file>

<file path=docProps/custom.xml><?xml version="1.0" encoding="utf-8"?>
<Properties xmlns="http://schemas.openxmlformats.org/officeDocument/2006/custom-properties" xmlns:vt="http://schemas.openxmlformats.org/officeDocument/2006/docPropsVTypes"/>
</file>