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【巴山蜀水，美食双城】重庆+成都往返6日游行程单</w:t>
      </w:r>
    </w:p>
    <w:p>
      <w:pPr>
        <w:jc w:val="center"/>
        <w:spacing w:after="100"/>
      </w:pPr>
      <w:r>
        <w:rPr>
          <w:rFonts w:ascii="微软雅黑" w:hAnsi="微软雅黑" w:eastAsia="微软雅黑" w:cs="微软雅黑"/>
          <w:sz w:val="20"/>
          <w:szCs w:val="20"/>
        </w:rPr>
        <w:t xml:space="preserve">【巴山蜀水，美食双城】往返6日游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CY17174721602L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特别赠送：川剧变脸晚会，一边品尝养生汤锅，一边欣赏变脸晚会
                <w:br/>
                经典收录：世界文化与自然双重遗产-峨眉山-乐山大佛
                <w:br/>
                精华景点：都江堰+熊猫基地，重庆网红景点一网打尽！ 
                <w:br/>
                餐饮升级：熊猫特色餐、翘脚牛肉餐、峨眉山养生汤锅
                <w:br/>
                臻品择房：全程商圈内（成都住宽窄巷子或锦里旁边）品质住宿，精挑细选，让你住得舒心零等接送：专车接送零等待、一单一接，拒绝拼车，告别等待耗时烦心事。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兰州乘动车/或火车前往全国各地赶到素有“山城”之称的重庆，全天24小时专车接机/接站，抵达酒店入住，朋友们可以自行安排这一天的活动。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交通：动车/火车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交通：空调旅游车
                <w:br/>
                景点：峨眉山、金顶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景点：峨眉山、乐山大佛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后返回成都前往车站乘火车返程回家。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兰州-重庆动车二等座或者火车硬卧、重庆-成都动车二等座，成都-兰州火车硬卧；
                <w:br/>
                入住4晚商圈内品质住宿酒店；                                                                                                                                          特别备注：
                <w:br/>
                1、为保证行程质量，酒店加床及三人间有限，单数客人请自补单房差。
                <w:br/>
                2、升级酒店，我社将安排非行程用车摆渡，敬请理解
                <w:br/>
                占床者-含餐4早4正餐(不含水酒）；按10人1桌计算，若人数减少则按比例减少菜品和菜量。餐厅酒店菜品可能随季节有所变化，不影响餐标质量。早餐午餐晚餐均按旅游包价组合消费，任一项取消均不退费。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峨眉山+乐山景区大门票+都江堰+熊猫基地门票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长江索道景区门票40元；WFC门票118元，不含渣滓洞换车20元；
                <w:br/>
                成都段：
                <w:br/>
                峨眉山乐山耳麦40元，峨眉山观光车90元，金顶往返索道120元，万年寺上行索道65元，万年寺10元，索道保险景区保险30元，晚会280元，乐山电瓶车30元，景区保险10元。
                <w:br/>
                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代购十万元旅游人身意外伤害保险（最高赔偿额不超过10万，最终解释权归保险公司所有）
                <w:br/>
                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2025-07-08T18:24:05+08:00</dcterms:created>
  <dcterms:modified xsi:type="dcterms:W3CDTF">2025-07-08T18:24:05+08:00</dcterms:modified>
</cp:coreProperties>
</file>

<file path=docProps/custom.xml><?xml version="1.0" encoding="utf-8"?>
<Properties xmlns="http://schemas.openxmlformats.org/officeDocument/2006/custom-properties" xmlns:vt="http://schemas.openxmlformats.org/officeDocument/2006/docPropsVTypes"/>
</file>