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甘肃--冶海天池赤壁幽谷一日游行程单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0117167125879l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兰州-冶海天池-赤壁幽谷-兰州
                <w:br/>
              </w:t>
            </w:r>
          </w:p>
          <w:p>
            <w:pPr>
              <w:pStyle w:val="indent"/>
            </w:pPr>
            <w:r>
              <w:rPr>
                <w:rFonts w:ascii="微软雅黑" w:hAnsi="微软雅黑" w:eastAsia="微软雅黑" w:cs="微软雅黑"/>
                <w:color w:val="000000"/>
                <w:sz w:val="20"/>
                <w:szCs w:val="20"/>
              </w:rPr>
              <w:t xml:space="preserve">
                早上6:30盘旋路西口省政府礼堂门口上车，6:50西站水怡兰酒店门口集合上车，乘车前往甘南藏族自治州临潭县冶海天池景区。 
                <w:br/>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w:br/>
                     中午农家乐享用丰盛午餐。
                <w:br/>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w:br/>
                       16:00结束旅程返回兰州。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1.空调旅游大巴，保证每人一正座
                <w:br/>
                2.全程专线导游服务（15人及以下司兼导）
                <w:br/>
                3.午餐（八菜一汤、十人一桌）
                <w:br/>
                4.旅行社责任险、旅游意外险
                <w:br/>
                5.门票：冶海天池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2025-09-09T18:19:37+08:00</dcterms:created>
  <dcterms:modified xsi:type="dcterms:W3CDTF">2025-09-09T18:19:37+08:00</dcterms:modified>
</cp:coreProperties>
</file>

<file path=docProps/custom.xml><?xml version="1.0" encoding="utf-8"?>
<Properties xmlns="http://schemas.openxmlformats.org/officeDocument/2006/custom-properties" xmlns:vt="http://schemas.openxmlformats.org/officeDocument/2006/docPropsVTypes"/>
</file>