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新疆-【8-9月南北疆盛宴-三卧15日游】行程单</w:t>
      </w:r>
    </w:p>
    <w:p>
      <w:pPr>
        <w:jc w:val="center"/>
        <w:spacing w:after="100"/>
      </w:pPr>
      <w:r>
        <w:rPr>
          <w:rFonts w:ascii="微软雅黑" w:hAnsi="微软雅黑" w:eastAsia="微软雅黑" w:cs="微软雅黑"/>
          <w:sz w:val="20"/>
          <w:szCs w:val="20"/>
        </w:rPr>
        <w:t xml:space="preserve">玩转新疆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XJ1714450611E4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吃在新疆:保证菜品品质，赠送吐鲁番香妃宴，额尔齐斯河“冷水鱼宴”，新疆大盘鸡；九碗三行子等；
                <w:br/>
                独家暖心服务:全程一车一导，24小时旅游管家服务，北疆市区准四标间，升级2晚准五标间，贾登峪普通标间，南疆经济型标间；
                <w:br/>
                旅途无忧:全程0自费，门票区间车一价全含;
                <w:br/>
                文化视觉体验：天山天池、喀纳斯湖、五彩滩、禾木村、魔鬼城、果子沟、赛里木湖、那拉提、坎儿井、葡萄庄园、火焰山、 交河故城、喀什古城、帕米尔高原、石头城、香妃园。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兰州-乌市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兰州站或兰州西站乘火车硬卧前往举世闻名的“歌舞瓜果之乡、黄金玉石之邦”—新疆维吾尔族自治区首府乌鲁木齐（准葛尔蒙古语为“优美的牧场”）。参考车次：T257【14:10/06:50+1】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乌市-北屯
                <w:br/>
              </w:t>
            </w:r>
          </w:p>
          <w:p>
            <w:pPr>
              <w:pStyle w:val="indent"/>
            </w:pPr>
            <w:r>
              <w:rPr>
                <w:rFonts w:ascii="微软雅黑" w:hAnsi="微软雅黑" w:eastAsia="微软雅黑" w:cs="微软雅黑"/>
                <w:color w:val="000000"/>
                <w:sz w:val="20"/>
                <w:szCs w:val="20"/>
              </w:rPr>
              <w:t xml:space="preserve">
                乌市-天池70km，行车约1小时.
                <w:br/>
                天池-北屯410km，行车约5小时.
                <w:br/>
                早抵达乌市，导游接站，早餐后乘车前往5A级景区天山天池，古称“瑶池”，相传周穆王西游，曾与西王母宴于此，乘坐区间车游览天池石门一线、定海神针、大小天池、悬泉飞瀑、遥望美丽的博格达峰。后下山经我国首条交旅融合沙漠探险示范性旅游公路-S21前往北屯，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途车览乌伦古湖，后沿盘山公路前往人间仙境—喀纳斯；沿途的风景美不胜收，原木搭建的房屋错落有致，绵延起伏的群山中翠松林立；远处的雪山伟岸圣洁，俨然一派北欧瑞士风光，抵达后换乘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贾登峪-禾木-五彩滩-和什托洛盖或乌尔禾
                <w:br/>
              </w:t>
            </w:r>
          </w:p>
          <w:p>
            <w:pPr>
              <w:pStyle w:val="indent"/>
            </w:pPr>
            <w:r>
              <w:rPr>
                <w:rFonts w:ascii="微软雅黑" w:hAnsi="微软雅黑" w:eastAsia="微软雅黑" w:cs="微软雅黑"/>
                <w:color w:val="000000"/>
                <w:sz w:val="20"/>
                <w:szCs w:val="20"/>
              </w:rPr>
              <w:t xml:space="preserve">
                禾木-五彩滩150km,行车约2小时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和什托洛盖或乌尔禾-魔鬼城-博乐或霍尔果斯市
                <w:br/>
              </w:t>
            </w:r>
          </w:p>
          <w:p>
            <w:pPr>
              <w:pStyle w:val="indent"/>
            </w:pPr>
            <w:r>
              <w:rPr>
                <w:rFonts w:ascii="微软雅黑" w:hAnsi="微软雅黑" w:eastAsia="微软雅黑" w:cs="微软雅黑"/>
                <w:color w:val="000000"/>
                <w:sz w:val="20"/>
                <w:szCs w:val="20"/>
              </w:rPr>
              <w:t xml:space="preserve">
                乌尔禾-博乐/霍尔果斯市456/596KM，行车约7小时
                <w:br/>
                早餐后游览我国面积最大的雅丹地貌世界魔鬼城，这是《卧虎藏龙》、《天地英雄》外景拍摄地，远眺魔鬼城，就像中世纪欧洲的一座大城堡，大大小小的城堡林立，高高低低参差错落。在起伏的山坡顶上，布满血红、湛蓝、洁白、橙黄的各色石子，宛如魔女遗珠，更增添了几许神秘色彩。观克拉玛依百里油田壮景，百里油田千万个“磕头机”七上八下地忙碌着，犹如生命的脉搏在跳跃。后继续西行，经天山北坡经济带前往博乐或霍尔果斯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博乐或霍尔果斯市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博乐或霍尔果斯市-赛里木湖-那拉提镇
                <w:br/>
              </w:t>
            </w:r>
          </w:p>
          <w:p>
            <w:pPr>
              <w:pStyle w:val="indent"/>
            </w:pPr>
            <w:r>
              <w:rPr>
                <w:rFonts w:ascii="微软雅黑" w:hAnsi="微软雅黑" w:eastAsia="微软雅黑" w:cs="微软雅黑"/>
                <w:color w:val="000000"/>
                <w:sz w:val="20"/>
                <w:szCs w:val="20"/>
              </w:rPr>
              <w:t xml:space="preserve">
                博乐/霍尔果斯市-那拉提300km,行车约4小时.
                <w:br/>
                早餐后前往大西洋的最后一滴眼泪——赛里木湖，五至六月是这里一年之中最美的季节，草原到处绿草茵茵，鲜花盛开，生机盎然。岸边野花盛开，牛羊漫步，远处是圣洁的雪山。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沿美丽的伊犁河谷赴“养蜂女的家乡”—风景如画的那拉提镇。
                <w:br/>
                1.今晚住宿在景区，偏僻落后，酒店均为3-5层楼的小型，且没有电梯，希望谅解。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那拉提空中草原景区--独库公路中段--和静/和硕
                <w:br/>
              </w:t>
            </w:r>
          </w:p>
          <w:p>
            <w:pPr>
              <w:pStyle w:val="indent"/>
            </w:pPr>
            <w:r>
              <w:rPr>
                <w:rFonts w:ascii="微软雅黑" w:hAnsi="微软雅黑" w:eastAsia="微软雅黑" w:cs="微软雅黑"/>
                <w:color w:val="000000"/>
                <w:sz w:val="20"/>
                <w:szCs w:val="20"/>
              </w:rPr>
              <w:t xml:space="preserve">
                那拉提--和静300km,行车约5小时.
                <w:br/>
                早餐后游览那拉提空中草原，放眼望去湛蓝天空，洁白的云朵，巍巍的青山、茫茫的草原、星星点点的毡房浑然一体，构成一幅浓墨重彩的天然画卷。，欣赏“三面青山列翠屏，腰围玉带河纵横”之美景，可自费骑伊犁马驰骋草原或乘坐电瓶车继续游览高山草原，还可看到哈萨克族的驯鹰人。后换乘小车打卡独库公路中段（60公里），被称作英雄公路，是纵贯天山脊梁的景观大道，十里不同天，晚住和静或和硕。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和静或和硕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和静或和硕-坎儿井-葡萄庄园-吐鲁番
                <w:br/>
              </w:t>
            </w:r>
          </w:p>
          <w:p>
            <w:pPr>
              <w:pStyle w:val="indent"/>
            </w:pPr>
            <w:r>
              <w:rPr>
                <w:rFonts w:ascii="微软雅黑" w:hAnsi="微软雅黑" w:eastAsia="微软雅黑" w:cs="微软雅黑"/>
                <w:color w:val="000000"/>
                <w:sz w:val="20"/>
                <w:szCs w:val="20"/>
              </w:rPr>
              <w:t xml:space="preserve">
                和静-吐鲁番310km，行车约4小时
                <w:br/>
                早餐后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吐鲁番-乌市
                <w:br/>
              </w:t>
            </w:r>
          </w:p>
          <w:p>
            <w:pPr>
              <w:pStyle w:val="indent"/>
            </w:pPr>
            <w:r>
              <w:rPr>
                <w:rFonts w:ascii="微软雅黑" w:hAnsi="微软雅黑" w:eastAsia="微软雅黑" w:cs="微软雅黑"/>
                <w:color w:val="000000"/>
                <w:sz w:val="20"/>
                <w:szCs w:val="20"/>
              </w:rPr>
              <w:t xml:space="preserve">
                早餐后前往火焰山地质公园，因为西游记里孙悟空三借芭蕉扇的故事，而使火焰山家喻户晓。后参观交河故城，这是世界上最大最古老、保存最完好的生土建筑城市，也是我国保存两千多年最完整的都市遗迹，唐代最高军政机构安西都护府最早设在这里，2014年列入《世界遗产名录》。后乘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喀什-喀拉库勒湖200km，行车约4小时
                <w:br/>
                喀拉库勒湖-塔县120km，行车约2.5小时
                <w:br/>
                早人民广场集合，乘旅游空调车先前往办证大厅办理边防证。沿着中巴友谊公路前往世界屋脊—帕米尔高原，沿途欣赏盖孜峡谷，盖孜驿站，流沙河，红山等著名景观，抵达以蓝天白云，雪山，沙湖与沙山形成的海拔3300米的原生态画卷—【白沙山和流沙河】，后抵达【喀拉库勒湖】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后赴我国唯一塔吉克族自治县—塔什库尔干，途径塔合曼湿地景观, 到达塔县后，入住酒店休息。
                <w:br/>
                09:30 集合
                <w:br/>
                10:00-11:00 办证后出发
                <w:br/>
                13:00-14:00 红山参观用午餐。
                <w:br/>
                15:00 到达盖子检查站接受检查
                <w:br/>
                16:00-16:30 参观白沙山流沙河 
                <w:br/>
                17:30-18:00 抵达喀拉库勒湖，拍摄倒影“冰山之父”慕士塔格峰。
                <w:br/>
                20:00 抵达塔什库尔干县入住酒店休息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塔县-喀什320km，行车约8小时
                <w:br/>
                早餐后前往西域三十六国之一的蒲犁国的王城遗址—【石头城】是古代丝绸之路中道和南道的交汇点，喀什、莎车、英吉沙及叶城通往帕米尔高原的数条通道都在此地汇合.城堡建在高丘上，形势极为险峻。城外建有多层或断或续的城垣，隔墙之间石丘重叠，乱石成堆，构成独特的石头城风光。欣赏帕米尔金草滩在塔什库尔干县城边上，因有塔什库尔干河流经此处，所以这里水草丰美，牛羊遍地，和远处的雪山白云蓝天交融在一起十分漂亮。每当夕阳西照时，碧绿的草滩一片金色，远处牧人白色的毡房，羊群都沐浴在夕阳下，非常美丽，这也是金草滩的由来。之后乘车原路返回喀什，可再次车览壮美的慕士塔格峰美景，途径白沙山/红山用午餐后继续返回喀什市入住酒店.
                <w:br/>
                10:00 集合，参观金草滩石头城
                <w:br/>
                12:00 乘车返回喀什
                <w:br/>
                14:30 白沙山用午餐，后返回喀什
                <w:br/>
                19:30 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早人民广场/酒店集合（集合时间具体以导游或师傅通知为准），前往喀什噶尔古城参观古城开城仪式 ，每天10:30在喀什古城东门，老城民间艺人身着盛装表演仿古入城仪式，民宿歌舞表演迎接八方来客，让游客纷纷驻足观看，集民族音乐、舞蹈元素于一体的仿古入城仪式，再现了千年古城喜迎贵宾的独特礼遇。游览中国唯一的以伊斯兰文化为特色的迷宫式城市街区--【喀什古城区】街巷纵横交错，布局灵活多变，曲径通幽，民居大多为土木、砖木结构，老城的居民们仍然恪守着世代而居的土屋和上千年的传统习俗。
                <w:br/>
                乘车前往艺博缘了解喀什玉文化，后前往餐厅享用午餐，喀什特色鸽子汤鸽子面。
                <w:br/>
                乘车前往西域驼绒民俗馆在新疆骆驼不仅能耐饥渴、冷热，可长时间生存于戈壁荒漠，被称为“沙漠之舟”，骆驼文化旅游一直是新疆的一大特色。如今，驼乳、驼绒等骆驼产品加工产业也在新疆各地兴起，带动牧民增收致富，因此我们可以参观了解被纤维专家称为“天然蛋白质纤维”和“软黄金”的驼绒产品！
                <w:br/>
                后参观全国最大、等级最高的【清真寺】，大寺由正殿,外殿,教经堂,院落,拱拜孜,宣礼塔,大门等部分组成，以阿拉伯建筑特色与维吾尔建筑风格融于一体而建造的一座有着浓郁民族风格和宗教色彩的伊斯兰教古建筑群，而每逢开斋节和宰牲节在此会举行万人大会礼由此被称为“东方麦加”。游览富有民俗风情的职人街，全称吾斯塘博依手工艺品一条街；打卡网红百年老茶馆，
                <w:br/>
                喀什老城新晋三个网红打卡点：
                <w:br/>
                【彩虹巷】适合拍照打卡的网红景点，共十一层台阶，象征着一心一意爱一人。
                <w:br/>
                【1314爱情巷】喀什古城的一米爱情巷，一头宽1.3米，另一头宽1.4米，从一生走到一世，最适合情侣的打卡点。
                <w:br/>
                【布袋巷】两边墙上挂满了各种各样的布褡裢作为装饰，形状像布袋一样，故人们称之为“布袋巷”，是一个充满艺术气息与民族风情的打卡点。
                <w:br/>
                乘车参观【香妃园】座落在喀什市东北郊 5 公里处的浩罕村，占地面积 30 亩,始建于公元 1640 年前后，距今已 350 年,是一座典型的维吾尔式古陵墓建筑， 现为国家级重点文物保护单位。香妃园景区自2019年被国家确认为AAAA级旅游景区以来，一直注重景区品质的提升，游客景区内可自费参观香妃迎宾、民俗婚礼、欢乐香妃、香妃册封大典等大型歌舞表演和香妃的家、民俗博物馆、宝月楼、非遗区等，得到了国内外游客的一致好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参考车次：K454【10:20/23:48+1】或者   T270【14:32/23:58】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1.交通：兰州/乌市,乌市/喀什,喀什/兰州硬卧火车，新疆当地空调旅游车;
                <w:br/>
                2.门票：喀纳斯、禾木、天山天池、赛里木湖、那拉提空中草原、魔鬼城、金草滩石头城7大景区门票区间车；坎儿井、火焰山、交河故城、五彩滩、喀拉库勒湖、香妃园、清真寺7景区首道大门票；
                <w:br/>
                3.住宿：北疆5晚准四酒店标间+贾登峪普通标间+升级2晚准五酒店；
                <w:br/>
                南疆塔县1晚经济型酒店，喀什2晚当地准三或同级酒店                                
                <w:br/>
                4.用餐：12早餐17正餐，酒店含早，如人数不足十人，将根据实际人数酌情安排；
                <w:br/>
                5.导服：汉语导游服务，10人以下司机兼导游；
                <w:br/>
                6.保险：含旅行社责任险，建议游客自己购买旅游意外险。
                <w:br/>
                7.购物：南疆2店（艺博缘+西域驼绒民俗馆）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2.新疆属边疆地区，酒店标准较内地偏低，请不要以大城市的标准来要求；
                <w:br/>
                3.团队用餐为定员围桌用餐，不吃无法退费，请理解；
                <w:br/>
                4.儿童报价仅含半价正餐、导服费、车位费，其他产生费用敬请自理；
                <w:br/>
                5.因不可抗力、航班、列车延误或取消造成的费用增加敬请自理；
                <w:br/>
                6.新疆每年道路限速及安检要求不同，行程标明交通时间均为参考时间，具体以实际时间为准；
                <w:br/>
                7.新疆景区面积较大，景区区间车是到达核心景点必须乘坐的，旺季游客爆棚，需长时间排队等候
                <w:br/>
                乘车，敬请理解。
                <w:br/>
                8.70周岁（含70岁）以上老人须有18周岁至65周岁的成人陪同出游，75以上不接待；
                <w:br/>
                9.65岁以上游客须签署免责协议书！
                <w:br/>
                10.外宾，外籍华人，港澳台游客暂不接待！
                <w:br/>
                11.新疆景区多数自然风光，且开发不是很成熟，游客在景区游览时请严格遵守景区的规定，按照游
                <w:br/>
                览路线游览，切勿擅自探险攀爬，进入禁止游客进入的区域，由此产生的一切后果自行担。
                <w:br/>
                12.在旅游车上请系好安全带，车子停稳之后再起身，车辆行驶中禁止站立和走动，自由活动时请保
                <w:br/>
                管好您的贵重物品，注意人身安全，尊重当地少数民族的风俗习惯。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喀什艺博缘</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西域驼绒民俗馆</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喀纳斯三道湾游船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2025-04-28T16:47:50+08:00</dcterms:created>
  <dcterms:modified xsi:type="dcterms:W3CDTF">2025-04-28T16:47:50+08:00</dcterms:modified>
</cp:coreProperties>
</file>

<file path=docProps/custom.xml><?xml version="1.0" encoding="utf-8"?>
<Properties xmlns="http://schemas.openxmlformats.org/officeDocument/2006/custom-properties" xmlns:vt="http://schemas.openxmlformats.org/officeDocument/2006/docPropsVTypes"/>
</file>