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中卫沙坡头、通湖草原、高庙汽车2日游行程单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中卫沙坡头、通湖草原、高庙汽车2日游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14071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国家5A级风景区--沙坡头景区；
                <w:br/>
                全程优秀专线导游服务；
                <w:br/>
                旅行社责任险；
                <w:br/>
                无强制消费。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第一天：
                <w:br/>
                <w:br/>
                后前往参观游览【高庙】位于中卫市区城北．建在接连城墙的高台上（包括高台下的保安寺）。 据传，始建于明永乐年间（1403－1424年），经历代增建重修，至清代已成为一处规模较大的古建 筑群，表现出宁夏古建筑的风貌。它与“大漠奇观”齐名，是中卫两大景观之一。高庙是一座三教 合一的寺庙，很奇特。庙的砖雕牌坊上有一副对联：“儒释道之度我度他皆从这里”；“天地人之 自造自化尽在此间”。横批是：“无上法桥”。庙里供奉不仅有佛、菩萨，还有玉皇、圣母、文昌、 关公。佛、道、儒三教的偶像，济济一堂。 午餐后参观【通湖草原】-在这里沙漠“邂逅”草原，）感受具有浓郁的蒙古族风情接待，后尽 情体会沙、水、草集于一体的独特壮美草原沙漠风光，悠扬的码头琴声回肠荡气，让您感受蒙古族 的热情友好，绝非沙漠中的“海市蜃楼”，通湖草原位于内蒙古和宁夏交界处的腾格里沙漠腹地，东 距阿左旗巴彦浩特200公里，南离宁夏中卫市26公里，西望甘肃河西走廊，与"AAAAA"级旅游胜地 沙坡头——沙沙相连，直线穿越8.3公里便可到达沙坡头北区。这里是古丝绸之北路要塞。古商道、 古盐道、大盛魁古驼道。沙漠湖泊、沙漠绿洲、沙漠草原、沙山岩画，还有古长城、古战场、古买 卖城遗址；流传千古的故事和传说，以及好客的草原牧民。因此，被誉为沙漠中的"伊甸园"。 晚餐后统一观 自 愿 自 费 看具有浓郁蒙古族风情的大型民族歌舞篝火晚会~【神游通湖】（130元/人），晚会是集蒙古族乐 器演奏、特色婚庆、精彩赛马和舞蹈、歌唱、篝火演绎于一体，游客可以零距离感受蒙古族人民的 生活气息，结束后入住酒店。游览结束后前往中卫，入住酒店。 
                <w:br/>
                <w:br/>
                <w:br/>
                第二天：早餐后乘车赴国家AAAAA级风景区---【沙坡头风景区】(中卫/沙坡头约16公里，车程约0.5小时，游览约3小时），这里集大漠、绿洲、黄河、高山于一体，地貌奇特，沙河相依，即具江南景色之秀美，又兼西北风光之雄奇，被旅游界专家称为“世界垄断性旅游资源”。重温“大漠孤烟直，长河落日圆”的经典绝妙意境，了解沙坡头当地民俗工艺品，参观治沙博物馆，倾听“沙坡鸣钟”优美悲凄的远代故事，欣赏大气磅礴的毛泽东诗词碑林，可自愿体验在中国最大的天然滑沙场里悠然滑沙的感觉和 40秒飞越黄河的惊险刺激，午餐后前往大漠景区，可自愿参加沙海冲浪、骑骆驼、滑草等一系列精彩项目；游览结束中餐后乘车返回兰州，结束愉快的沙漠之旅，回到温馨的家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兰州--中卫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后前往参观游览【高庙】位于中卫市区城北．建在接连城墙的高台上（包括高台下的保安寺）。
                <w:br/>
                据传，始建于明永乐年间（1403－1424年），经历代增建重修，至清代已成为一处规模较大的古建
                <w:br/>
                筑群，表现出宁夏古建筑的风貌。它与“大漠奇观”齐名，是中卫两大景观之一。高庙是一座三教
                <w:br/>
                合一的寺庙，很奇特。庙的砖雕牌坊上有一副对联：“儒释道之度我度他皆从这里”；“天地人之
                <w:br/>
                自造自化尽在此间”。横批是：“无上法桥”。庙里供奉不仅有佛、菩萨，还有玉皇、圣母、文昌、
                <w:br/>
                关公。佛、道、儒三教的偶像，济济一堂。
                <w:br/>
                午餐后参观【通湖草原】-在这里沙漠“邂逅”草原，）感受具有浓郁的蒙古族风情接待，后尽
                <w:br/>
                情体会沙、水、草集于一体的独特壮美草原沙漠风光，悠扬的码头琴声回肠荡气，让您感受蒙古族
                <w:br/>
                的热情友好，绝非沙漠中的“海市蜃楼”，通湖草原位于内蒙古和宁夏交界处的腾格里沙漠腹地，东
                <w:br/>
                距阿左旗巴彦浩特200公里，南离宁夏中卫市26公里，西望甘肃河西走廊，与"AAAAA"级旅游胜地
                <w:br/>
                沙坡头——沙沙相连，直线穿越8.3公里便可到达沙坡头北区。这里是古丝绸之北路要塞。古商道、
                <w:br/>
                古盐道、大盛魁古驼道。沙漠湖泊、沙漠绿洲、沙漠草原、沙山岩画，还有古长城、古战场、古买
                <w:br/>
                卖城遗址；流传千古的故事和传说，以及好客的草原牧民。因此，被誉为沙漠中的"伊甸园"。
                <w:br/>
                晚餐后统一观 自 愿 自 费
                <w:br/>
                看具有浓郁蒙古族风情的大型民族歌舞篝火晚会~【神游通湖】（130元/人），晚会是集蒙古族乐
                <w:br/>
                器演奏、特色婚庆、精彩赛马和舞蹈、歌唱、篝火演绎于一体，游客可以零距离感受蒙古族人民的
                <w:br/>
                生活气息，结束后入住酒店。游览结束后前往中卫，入住酒店。
                <w:br/>
                交通：汽车
                <w:br/>
                景点：高庙、通湖草原
                <w:br/>
                购物点：无
                <w:br/>
                自费项：通湖草原篝火晚会，当地自娱自乐自费项目（骑马骑骆驼等），景区内小交通，观光车
                <w:br/>
                到达城市：中卫市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中卫--兰州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早餐后乘车赴国家AAAAA级风景区---【沙坡头风景区】(中卫/沙坡头约16公里，车程约0.5小时，游览约3小时），这里集大漠、绿洲、黄河、高山于一体，地貌奇特，沙河相依，即具江南景色之秀美，又兼西北风光之雄奇，被旅游界专家称为“世界垄断性旅游资源”。重温“大漠孤烟直，长河落日圆”的经典绝妙意境，了解沙坡头当地民俗工艺品，参观治沙博物馆，倾听“沙坡鸣钟”优美悲凄的远代故事，欣赏大气磅礴的毛泽东诗词碑林，可自愿体验在中国最大的天然滑沙场里悠然滑沙的感觉和 40秒飞越黄河的惊险刺激，午餐后前往大漠景区，可自愿参加沙海冲浪、骑骆驼、滑草等一系列精彩项目；游览结束中餐后乘车返回兰州，结束愉快的沙漠之旅，回到温馨的家
                <w:br/>
                交通：汽车
                <w:br/>
                景点：沙坡头景区
                <w:br/>
                购物点：枸杞土特产展销店，绝无任何强制消费。
                <w:br/>
                自费项：当地自娱自乐自费项目；景区内小交通，观光车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1、交通：空调旅游车，保证一人一正座。 
                <w:br/>
                2、住宿：全程双人标准间。
                <w:br/>
                3、门票：所含景点首道门票。          
                <w:br/>
                 4、保险：旅行社责任险。
                <w:br/>
                5、导游：全程优秀专线导游服务。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1、景区内小交通，观光车，景区讲解。
                <w:br/>
                2、当地自娱自乐自费项目费用。
                <w:br/>
                3、2正餐1早餐。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1、在不减少景点的前提下，我社有权调整景点游览和住宿的先后顺序。
                <w:br/>
                2、因自然或其它人力不可抗拒因素，造成游客延误行程或其它损失，我社不承担责任。
                <w:br/>
                3、客人因自身原因，临时放弃游览及住宿、用餐等，其费用不退。
                <w:br/>
                4、全程门票退优，按旅行社的协议价与实际门票的差价退费。
                <w:br/>
                5、儿童：1.2米以上按成人操作，1.2米以下按儿童操作，只含车位费，不含床、不含门票。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沙漠地区春夏风沙多，需穿防风沙衣服及戴纱巾；全年昼夜温差大，夜晚要准备防寒衣物；白天 阳光充足紫外线强烈，脸上可擦防晒霜，戴太阳镜、遮阳帽。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姓名，电话，身份证号码，报名费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保险：旅行社责任险。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1、在不减少景点的前提下，我社有权调整景点游览和住宿的先后顺序。
                <w:br/>
                2、因自然或其它人力不可抗拒因素，造成游客延误行程或其它损失，我社不承担责任。
                <w:br/>
                3、客人因自身原因，临时放弃游览及住宿、用餐等，其费用不退。
                <w:br/>
                4、全程门票退优，按旅行社的协议价与实际门票的差价退费。
                <w:br/>
                5、儿童：1.2米以上按成人操作，1.2米以下按儿童操作，只含车位费，不含床、不含门票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2025-08-03T03:02:12+08:00</dcterms:created>
  <dcterms:modified xsi:type="dcterms:W3CDTF">2025-08-03T03:02:12+08:00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