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渭河源+天井峡一日游行程单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011683787215QD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兰州-渭河源-天井峡-兰州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早上7：00省政府礼堂集合上车，7:20西站水怡兰酒店门口集合上车，乘车前往距兰州160公里的国家AAA级景区天井峡。
                <w:br/>
                <w:br/>
                <w:br/>
                     早上乘车前往第一站国家级AAAA级景区【天井峡】，山有情、水有意、处处皆景。峡谷两侧一座座形体不同的石峰峭崖，有的独成一峰，妄自尊大;有的并肩而立，亲亲热热;有的象扇面;有的象麦垛;有的如奔跑的猛兽;有的象俯冲的雄鹰，真是千姿百态，变化莫测。这里的水更是叫人叹为观止，它的出口尤如天井，喷涌而出，聚合了悬崖落下的水珠，从山而降的瀑布，汇成了涓涓溪流，如同一匹脱缰的骏马，左冲右撞，驰骋峡谷，向往在原野，归宿在渭水。
                <w:br/>
                <w:br/>
                     中午为大家安排了当地特色农家菜。
                <w:br/>
                <w:br/>
                      午饭后前往国家AAAA级景区【渭河源】，渭河发源于渭源县城西南的鸟鼠山系的渭河源景区，渭源境内长50公里。整个景区植被茂盛、绿草如茵，步移而景换，时而山环水抱、景色奇秀，时而地势险峻、飞泉流瀑，具有良好的自然生态基底。 
                <w:br/>
                      渭河源景区作为“华夏文明渭河源”文化旅游战略品牌的主要核心和带动渭源旅游发展的龙头，按照国家AAAA级景区标准，以沿贯穿整个景区的渭河沿岸滨水景观带，作为联系各个片区的主轴线，结合当地农居的整治建设，乡村美食，乡村住宿，构建为景区提供旅游配套服务的乡村休闲区。建有游客中心、景区大门、停车场、历史文化展馆、景区道路、游步道、栈道、观景亭、电瓶车道等基础服务设施，玉龙景观道、九鼎台、开山斧、避水剑浮雕墙、大禹殿、龙王庙、河图洛书迷阵、摩崖石刻、鸟鼠同穴、品字泉等景观结点及景区绿化美化、环卫设施和标识系统等。在景区北侧开发建设总投资2.38亿元、占地约5万亩的渭河源西美国际度假区。主要有健身康乐苑、“渭河源赋”广场、木屋会馆、高尔夫练习场、双峰亭、野花谷、别墅组团、静心广场、会议中心、儿童乐园等建设项目。渭河源景区已成为集文化探源、艺术研修、寻根朝觐、养生保健、商务度假的胜地。 
                <w:br/>
                      行程结束乘车返回兰州。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2024-10-27T21:17:56+08:00</dcterms:created>
  <dcterms:modified xsi:type="dcterms:W3CDTF">2024-10-27T21:17:56+08:00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