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美食之旅-成都（乐山峨眉山都江堰青城山或熊猫基地）6天5晚行程单</w:t>
      </w:r>
    </w:p>
    <w:p>
      <w:pPr>
        <w:jc w:val="center"/>
        <w:spacing w:after="100"/>
      </w:pPr>
      <w:r>
        <w:rPr>
          <w:rFonts w:ascii="微软雅黑" w:hAnsi="微软雅黑" w:eastAsia="微软雅黑" w:cs="微软雅黑"/>
          <w:sz w:val="20"/>
          <w:szCs w:val="20"/>
        </w:rPr>
        <w:t xml:space="preserve">乐山大佛、峨眉山、都江堰、熊猫基地 锦里、宽窄巷子、太古里、春熙路、IFS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CYJQ2023168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23:35、K2060 次 22:16开，)   以实际安排为准！！！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熊猫基地-都江堰-兰州
                <w:br/>
              </w:t>
            </w:r>
          </w:p>
          <w:p>
            <w:pPr>
              <w:pStyle w:val="indent"/>
            </w:pPr>
            <w:r>
              <w:rPr>
                <w:rFonts w:ascii="微软雅黑" w:hAnsi="微软雅黑" w:eastAsia="微软雅黑" w:cs="微软雅黑"/>
                <w:color w:val="000000"/>
                <w:sz w:val="20"/>
                <w:szCs w:val="20"/>
              </w:rPr>
              <w:t xml:space="preserve">
                温馨提示：如熊猫基地没有成团，改为熊猫乐园。
                <w:br/>
                08 点 00 分左右，游览位于成都北郊斧头山的成都大熊猫繁育研究基地，或者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后乘车前往都江堰景区。参观西蜀塔(约40分钟 )(约12点)都江堰网上餐厅思源印象-特色中餐
                <w:br/>
                <w:br/>
                12 点30 分左右，随后前往天府园观看世界非 物质文化遗产，以观看皮影戏(费用自理50元/人)的方式了解都江堰历史文化，了解李冰治水，勇斗恶 龙的传说。都江堰景区巨幕荧光皮影剧是精心打造的官方演出，震撼和颠覆着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年精心创作，大师荟集， 精益求精，生动演绎都江堰历史人文，如 “斗犀台”、“伏龙观”、“二王庙”
                <w:br/>
                随后游览川西名园--清溪园、堰功道、卧铁、张松银杏(西游记里的人参果树)、伏龙观。之后来到战国秦昭王时期(公元前 227 年)蜀郡守李冰在岷江上修建的中华古堰-- 被列为“世界文化遗产”的都江堰水利工程:宝瓶口引水口、飞沙堰泄洪坝、观鱼嘴分水堤。 过安澜索桥，隔着岷江内江观看在 512 地震中被损坏的秦堰楼、纪念李冰父子的二王庙，途经茶马古道可观看都江堰与二王庙在历史变迁中的照片。
                <w:br/>
                <w:br/>
                16 点30 分左右，都江堰景区门口集合返回成都。
                <w:br/>
                约 18 点左右到达成都琴台路后，统一散团。(以上行程时间段仅供参考，根据淡旺季以及当天游览时间或不可控因素，时间会 有所调整。如需预订返程火车票，建议预订回程3小时以后的时间段，机票不建议预订当天返程)，乘火车返回兰州
                <w:br/>
                K2616 次 20:26 开、K1058 次 21:47 开、K2058 次 20:05 开，等车次，以出票为准！！！。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2025-06-08T14:58:11+08:00</dcterms:created>
  <dcterms:modified xsi:type="dcterms:W3CDTF">2025-06-08T14:58:11+08:00</dcterms:modified>
</cp:coreProperties>
</file>

<file path=docProps/custom.xml><?xml version="1.0" encoding="utf-8"?>
<Properties xmlns="http://schemas.openxmlformats.org/officeDocument/2006/custom-properties" xmlns:vt="http://schemas.openxmlformats.org/officeDocument/2006/docPropsVTypes"/>
</file>